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D00EFD" w14:textId="77777777" w:rsidR="00E93F50" w:rsidRPr="00C52AA9" w:rsidRDefault="00E93F50" w:rsidP="00E93F50">
      <w:pPr>
        <w:autoSpaceDE w:val="0"/>
        <w:autoSpaceDN w:val="0"/>
        <w:adjustRightInd w:val="0"/>
        <w:spacing w:line="360" w:lineRule="auto"/>
        <w:jc w:val="center"/>
      </w:pPr>
      <w:r>
        <w:rPr>
          <w:b/>
          <w:noProof/>
        </w:rPr>
        <w:drawing>
          <wp:inline distT="0" distB="0" distL="0" distR="0" wp14:anchorId="7F359A19" wp14:editId="4665BCAC">
            <wp:extent cx="1160780" cy="1169035"/>
            <wp:effectExtent l="0" t="0" r="1270" b="0"/>
            <wp:docPr id="1" name="Slika 1" descr="Grb Općine Donji Andrijevc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 Općine Donji Andrijevci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0780" cy="1169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DBBC39" w14:textId="77777777" w:rsidR="00E93F50" w:rsidRPr="000E1727" w:rsidRDefault="00E93F50" w:rsidP="00E93F50">
      <w:pPr>
        <w:autoSpaceDE w:val="0"/>
        <w:autoSpaceDN w:val="0"/>
        <w:adjustRightInd w:val="0"/>
        <w:spacing w:line="360" w:lineRule="auto"/>
        <w:jc w:val="center"/>
        <w:rPr>
          <w:rFonts w:ascii="Cambria" w:hAnsi="Cambria"/>
          <w:sz w:val="36"/>
          <w:szCs w:val="36"/>
        </w:rPr>
      </w:pPr>
      <w:r w:rsidRPr="000E1727">
        <w:rPr>
          <w:rFonts w:ascii="Cambria" w:hAnsi="Cambria"/>
          <w:sz w:val="36"/>
          <w:szCs w:val="36"/>
        </w:rPr>
        <w:t>OPĆINA DONJI ANDRIJEVCI</w:t>
      </w:r>
    </w:p>
    <w:p w14:paraId="09D0DF61" w14:textId="77777777" w:rsidR="00E93F50" w:rsidRPr="000E1727" w:rsidRDefault="00E93F50" w:rsidP="00E93F50">
      <w:pPr>
        <w:autoSpaceDE w:val="0"/>
        <w:autoSpaceDN w:val="0"/>
        <w:adjustRightInd w:val="0"/>
        <w:jc w:val="center"/>
        <w:rPr>
          <w:rFonts w:ascii="Cambria" w:hAnsi="Cambria"/>
        </w:rPr>
      </w:pPr>
    </w:p>
    <w:p w14:paraId="2D164BB4" w14:textId="77777777" w:rsidR="00E93F50" w:rsidRPr="000E1727" w:rsidRDefault="00E93F50" w:rsidP="00E93F50">
      <w:pPr>
        <w:autoSpaceDE w:val="0"/>
        <w:autoSpaceDN w:val="0"/>
        <w:adjustRightInd w:val="0"/>
        <w:jc w:val="center"/>
        <w:rPr>
          <w:rFonts w:ascii="Cambria" w:hAnsi="Cambria"/>
        </w:rPr>
      </w:pPr>
    </w:p>
    <w:p w14:paraId="4B630C76" w14:textId="77777777" w:rsidR="00E93F50" w:rsidRPr="000E1727" w:rsidRDefault="00E93F50" w:rsidP="00E93F50">
      <w:pPr>
        <w:autoSpaceDE w:val="0"/>
        <w:autoSpaceDN w:val="0"/>
        <w:adjustRightInd w:val="0"/>
        <w:jc w:val="center"/>
        <w:rPr>
          <w:rFonts w:ascii="Cambria" w:hAnsi="Cambria"/>
        </w:rPr>
      </w:pPr>
    </w:p>
    <w:p w14:paraId="31E1DD11" w14:textId="77777777" w:rsidR="00E93F50" w:rsidRPr="000E1727" w:rsidRDefault="00E93F50" w:rsidP="00E93F50">
      <w:pPr>
        <w:autoSpaceDE w:val="0"/>
        <w:autoSpaceDN w:val="0"/>
        <w:adjustRightInd w:val="0"/>
        <w:jc w:val="center"/>
        <w:rPr>
          <w:rFonts w:ascii="Cambria" w:hAnsi="Cambria"/>
        </w:rPr>
      </w:pPr>
    </w:p>
    <w:p w14:paraId="40EA929E" w14:textId="77777777" w:rsidR="00E93F50" w:rsidRDefault="00E93F50" w:rsidP="00E93F50">
      <w:pPr>
        <w:tabs>
          <w:tab w:val="left" w:pos="11708"/>
        </w:tabs>
        <w:autoSpaceDE w:val="0"/>
        <w:autoSpaceDN w:val="0"/>
        <w:adjustRightInd w:val="0"/>
        <w:rPr>
          <w:rFonts w:ascii="Cambria" w:hAnsi="Cambria"/>
        </w:rPr>
      </w:pPr>
      <w:r>
        <w:rPr>
          <w:rFonts w:ascii="Cambria" w:hAnsi="Cambria"/>
        </w:rPr>
        <w:tab/>
      </w:r>
    </w:p>
    <w:p w14:paraId="02078F25" w14:textId="77777777" w:rsidR="00E93F50" w:rsidRPr="000E1727" w:rsidRDefault="00E93F50" w:rsidP="00E93F50">
      <w:pPr>
        <w:autoSpaceDE w:val="0"/>
        <w:autoSpaceDN w:val="0"/>
        <w:adjustRightInd w:val="0"/>
        <w:jc w:val="center"/>
        <w:rPr>
          <w:rFonts w:ascii="Cambria" w:hAnsi="Cambria"/>
        </w:rPr>
      </w:pPr>
    </w:p>
    <w:p w14:paraId="770B2673" w14:textId="77777777" w:rsidR="00E93F50" w:rsidRPr="000E1727" w:rsidRDefault="00E93F50" w:rsidP="00E93F50">
      <w:pPr>
        <w:autoSpaceDE w:val="0"/>
        <w:autoSpaceDN w:val="0"/>
        <w:adjustRightInd w:val="0"/>
        <w:jc w:val="center"/>
        <w:rPr>
          <w:rFonts w:ascii="Cambria" w:hAnsi="Cambria"/>
        </w:rPr>
      </w:pPr>
    </w:p>
    <w:p w14:paraId="01CF09D6" w14:textId="77777777" w:rsidR="00E93F50" w:rsidRPr="000E1727" w:rsidRDefault="00E93F50" w:rsidP="00E93F50">
      <w:pPr>
        <w:autoSpaceDE w:val="0"/>
        <w:autoSpaceDN w:val="0"/>
        <w:adjustRightInd w:val="0"/>
        <w:jc w:val="center"/>
        <w:rPr>
          <w:rFonts w:ascii="Cambria" w:hAnsi="Cambria"/>
        </w:rPr>
      </w:pPr>
    </w:p>
    <w:p w14:paraId="7EB90B1D" w14:textId="77777777" w:rsidR="00E93F50" w:rsidRDefault="00E93F50" w:rsidP="00E93F50">
      <w:pPr>
        <w:autoSpaceDE w:val="0"/>
        <w:autoSpaceDN w:val="0"/>
        <w:adjustRightInd w:val="0"/>
        <w:spacing w:line="360" w:lineRule="auto"/>
        <w:jc w:val="center"/>
        <w:rPr>
          <w:rFonts w:ascii="Cambria" w:hAnsi="Cambria"/>
          <w:b/>
          <w:sz w:val="36"/>
          <w:szCs w:val="36"/>
        </w:rPr>
      </w:pPr>
      <w:r w:rsidRPr="000E1727">
        <w:rPr>
          <w:rFonts w:ascii="Cambria" w:hAnsi="Cambria"/>
          <w:b/>
          <w:sz w:val="36"/>
          <w:szCs w:val="36"/>
        </w:rPr>
        <w:t xml:space="preserve">PRIJEDLOG </w:t>
      </w:r>
    </w:p>
    <w:p w14:paraId="1BEC5678" w14:textId="77777777" w:rsidR="00E93F50" w:rsidRDefault="00E93F50" w:rsidP="00E93F50">
      <w:pPr>
        <w:autoSpaceDE w:val="0"/>
        <w:autoSpaceDN w:val="0"/>
        <w:adjustRightInd w:val="0"/>
        <w:spacing w:line="360" w:lineRule="auto"/>
        <w:jc w:val="center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 xml:space="preserve">GODIŠNJEG PLANA DAVANJA KONCESIJA </w:t>
      </w:r>
    </w:p>
    <w:p w14:paraId="54BDF89C" w14:textId="09D284EA" w:rsidR="00E93F50" w:rsidRPr="000E1727" w:rsidRDefault="00E93F50" w:rsidP="00E93F50">
      <w:pPr>
        <w:autoSpaceDE w:val="0"/>
        <w:autoSpaceDN w:val="0"/>
        <w:adjustRightInd w:val="0"/>
        <w:spacing w:line="360" w:lineRule="auto"/>
        <w:jc w:val="center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 xml:space="preserve">OPĆINE DONJI ANDRIJEVCI ZA </w:t>
      </w:r>
      <w:r w:rsidR="00F70628">
        <w:rPr>
          <w:rFonts w:ascii="Cambria" w:hAnsi="Cambria"/>
          <w:sz w:val="28"/>
          <w:szCs w:val="28"/>
        </w:rPr>
        <w:t>2026</w:t>
      </w:r>
      <w:r>
        <w:rPr>
          <w:rFonts w:ascii="Cambria" w:hAnsi="Cambria"/>
          <w:sz w:val="28"/>
          <w:szCs w:val="28"/>
        </w:rPr>
        <w:t>. GODINU</w:t>
      </w:r>
    </w:p>
    <w:p w14:paraId="16F7494C" w14:textId="77777777" w:rsidR="00E93F50" w:rsidRPr="000E1727" w:rsidRDefault="00E93F50" w:rsidP="00E93F50">
      <w:pPr>
        <w:autoSpaceDE w:val="0"/>
        <w:autoSpaceDN w:val="0"/>
        <w:adjustRightInd w:val="0"/>
        <w:jc w:val="center"/>
        <w:rPr>
          <w:rFonts w:ascii="Cambria" w:hAnsi="Cambria"/>
          <w:sz w:val="32"/>
          <w:szCs w:val="32"/>
        </w:rPr>
      </w:pPr>
    </w:p>
    <w:p w14:paraId="27C3AD2C" w14:textId="77777777" w:rsidR="00E93F50" w:rsidRPr="000E1727" w:rsidRDefault="00E93F50" w:rsidP="00E93F50">
      <w:pPr>
        <w:autoSpaceDE w:val="0"/>
        <w:autoSpaceDN w:val="0"/>
        <w:adjustRightInd w:val="0"/>
        <w:jc w:val="center"/>
        <w:rPr>
          <w:rFonts w:ascii="Cambria" w:hAnsi="Cambria"/>
          <w:sz w:val="32"/>
          <w:szCs w:val="32"/>
        </w:rPr>
      </w:pPr>
    </w:p>
    <w:p w14:paraId="18D72C2E" w14:textId="77777777" w:rsidR="00E93F50" w:rsidRPr="000E1727" w:rsidRDefault="00E93F50" w:rsidP="00E93F50">
      <w:pPr>
        <w:autoSpaceDE w:val="0"/>
        <w:autoSpaceDN w:val="0"/>
        <w:adjustRightInd w:val="0"/>
        <w:jc w:val="center"/>
        <w:rPr>
          <w:rFonts w:ascii="Cambria" w:hAnsi="Cambria"/>
          <w:sz w:val="32"/>
          <w:szCs w:val="32"/>
        </w:rPr>
      </w:pPr>
    </w:p>
    <w:p w14:paraId="11C6A739" w14:textId="77777777" w:rsidR="00E93F50" w:rsidRDefault="00E93F50" w:rsidP="00E93F50">
      <w:pPr>
        <w:autoSpaceDE w:val="0"/>
        <w:autoSpaceDN w:val="0"/>
        <w:adjustRightInd w:val="0"/>
        <w:jc w:val="center"/>
        <w:rPr>
          <w:rFonts w:ascii="Cambria" w:hAnsi="Cambria"/>
          <w:sz w:val="32"/>
          <w:szCs w:val="32"/>
        </w:rPr>
      </w:pPr>
    </w:p>
    <w:p w14:paraId="0D09E644" w14:textId="77777777" w:rsidR="00E93F50" w:rsidRDefault="00E93F50" w:rsidP="00E93F50">
      <w:pPr>
        <w:autoSpaceDE w:val="0"/>
        <w:autoSpaceDN w:val="0"/>
        <w:adjustRightInd w:val="0"/>
        <w:jc w:val="center"/>
        <w:rPr>
          <w:rFonts w:ascii="Cambria" w:hAnsi="Cambria"/>
          <w:sz w:val="32"/>
          <w:szCs w:val="32"/>
        </w:rPr>
      </w:pPr>
    </w:p>
    <w:p w14:paraId="4FD366CA" w14:textId="77777777" w:rsidR="00E93F50" w:rsidRPr="000E1727" w:rsidRDefault="00E93F50" w:rsidP="00E93F50">
      <w:pPr>
        <w:autoSpaceDE w:val="0"/>
        <w:autoSpaceDN w:val="0"/>
        <w:adjustRightInd w:val="0"/>
        <w:jc w:val="center"/>
        <w:rPr>
          <w:rFonts w:ascii="Cambria" w:hAnsi="Cambria"/>
          <w:sz w:val="32"/>
          <w:szCs w:val="32"/>
        </w:rPr>
      </w:pPr>
    </w:p>
    <w:p w14:paraId="7C1B3409" w14:textId="77777777" w:rsidR="00E93F50" w:rsidRPr="000E1727" w:rsidRDefault="00E93F50" w:rsidP="00E93F50">
      <w:pPr>
        <w:autoSpaceDE w:val="0"/>
        <w:autoSpaceDN w:val="0"/>
        <w:adjustRightInd w:val="0"/>
        <w:jc w:val="center"/>
        <w:rPr>
          <w:rFonts w:ascii="Cambria" w:hAnsi="Cambria"/>
          <w:sz w:val="32"/>
          <w:szCs w:val="32"/>
        </w:rPr>
      </w:pPr>
    </w:p>
    <w:p w14:paraId="3AA8499C" w14:textId="77777777" w:rsidR="00E93F50" w:rsidRDefault="00E93F50" w:rsidP="00E93F50">
      <w:pPr>
        <w:autoSpaceDE w:val="0"/>
        <w:autoSpaceDN w:val="0"/>
        <w:adjustRightInd w:val="0"/>
        <w:jc w:val="center"/>
        <w:rPr>
          <w:rFonts w:ascii="Cambria" w:hAnsi="Cambria"/>
          <w:sz w:val="32"/>
          <w:szCs w:val="32"/>
        </w:rPr>
      </w:pPr>
    </w:p>
    <w:p w14:paraId="651CC7C0" w14:textId="77777777" w:rsidR="00E93F50" w:rsidRDefault="00E93F50" w:rsidP="00E93F50">
      <w:pPr>
        <w:autoSpaceDE w:val="0"/>
        <w:autoSpaceDN w:val="0"/>
        <w:adjustRightInd w:val="0"/>
        <w:jc w:val="center"/>
        <w:rPr>
          <w:rFonts w:ascii="Cambria" w:hAnsi="Cambria"/>
        </w:rPr>
      </w:pPr>
    </w:p>
    <w:p w14:paraId="1C28080A" w14:textId="77777777" w:rsidR="00E93F50" w:rsidRDefault="00E93F50" w:rsidP="00E93F50">
      <w:pPr>
        <w:autoSpaceDE w:val="0"/>
        <w:autoSpaceDN w:val="0"/>
        <w:adjustRightInd w:val="0"/>
        <w:jc w:val="center"/>
        <w:rPr>
          <w:rFonts w:ascii="Cambria" w:hAnsi="Cambria"/>
        </w:rPr>
      </w:pPr>
    </w:p>
    <w:p w14:paraId="46C921B4" w14:textId="31E48C7C" w:rsidR="00E93F50" w:rsidRDefault="00E93F50" w:rsidP="00E93F50">
      <w:pPr>
        <w:autoSpaceDE w:val="0"/>
        <w:autoSpaceDN w:val="0"/>
        <w:adjustRightInd w:val="0"/>
        <w:jc w:val="center"/>
        <w:rPr>
          <w:rFonts w:ascii="Cambria" w:hAnsi="Cambria"/>
        </w:rPr>
      </w:pPr>
      <w:r w:rsidRPr="000E1727">
        <w:rPr>
          <w:rFonts w:ascii="Cambria" w:hAnsi="Cambria"/>
        </w:rPr>
        <w:t xml:space="preserve">Donji Andrijevci, </w:t>
      </w:r>
      <w:r w:rsidR="00DD362C">
        <w:rPr>
          <w:rFonts w:ascii="Cambria" w:hAnsi="Cambria"/>
        </w:rPr>
        <w:t>veljača</w:t>
      </w:r>
      <w:r w:rsidR="008555F9">
        <w:rPr>
          <w:rFonts w:ascii="Cambria" w:hAnsi="Cambria"/>
        </w:rPr>
        <w:t xml:space="preserve"> </w:t>
      </w:r>
      <w:r w:rsidR="00F70628">
        <w:rPr>
          <w:rFonts w:ascii="Cambria" w:hAnsi="Cambria"/>
        </w:rPr>
        <w:t>2026</w:t>
      </w:r>
      <w:r w:rsidR="008555F9">
        <w:rPr>
          <w:rFonts w:ascii="Cambria" w:hAnsi="Cambria"/>
        </w:rPr>
        <w:t>.</w:t>
      </w:r>
    </w:p>
    <w:p w14:paraId="2D1EC777" w14:textId="77777777" w:rsidR="00D34A28" w:rsidRDefault="00D34A28" w:rsidP="00DB5EE8">
      <w:pPr>
        <w:rPr>
          <w:rFonts w:ascii="Times New Roman" w:hAnsi="Times New Roman"/>
          <w:sz w:val="24"/>
          <w:szCs w:val="24"/>
        </w:rPr>
      </w:pPr>
    </w:p>
    <w:p w14:paraId="10D6E83D" w14:textId="77777777" w:rsidR="00D34A28" w:rsidRPr="00D34A28" w:rsidRDefault="00D34A28" w:rsidP="00D34A28">
      <w:pPr>
        <w:rPr>
          <w:rFonts w:ascii="Times New Roman" w:hAnsi="Times New Roman"/>
          <w:sz w:val="24"/>
          <w:szCs w:val="24"/>
        </w:rPr>
      </w:pPr>
      <w:r w:rsidRPr="00D34A28">
        <w:rPr>
          <w:rFonts w:ascii="Times New Roman" w:hAnsi="Times New Roman"/>
          <w:sz w:val="24"/>
          <w:szCs w:val="24"/>
        </w:rPr>
        <w:lastRenderedPageBreak/>
        <w:t xml:space="preserve">                           </w:t>
      </w:r>
      <w:r w:rsidRPr="00D34A28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4803FB9C" wp14:editId="5BD86371">
            <wp:extent cx="714375" cy="914400"/>
            <wp:effectExtent l="0" t="0" r="0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34A28">
        <w:rPr>
          <w:rFonts w:ascii="Times New Roman" w:hAnsi="Times New Roman"/>
          <w:sz w:val="24"/>
          <w:szCs w:val="24"/>
        </w:rPr>
        <w:t xml:space="preserve">  </w:t>
      </w:r>
    </w:p>
    <w:p w14:paraId="1F9834FE" w14:textId="77777777" w:rsidR="00D34A28" w:rsidRPr="00D34A28" w:rsidRDefault="00D34A28" w:rsidP="00D34A28">
      <w:pPr>
        <w:rPr>
          <w:rFonts w:ascii="Times New Roman" w:hAnsi="Times New Roman"/>
          <w:b/>
          <w:sz w:val="24"/>
          <w:szCs w:val="24"/>
        </w:rPr>
      </w:pPr>
      <w:r w:rsidRPr="00D34A28">
        <w:rPr>
          <w:rFonts w:ascii="Times New Roman" w:hAnsi="Times New Roman"/>
          <w:sz w:val="24"/>
          <w:szCs w:val="24"/>
        </w:rPr>
        <w:t xml:space="preserve">       </w:t>
      </w:r>
      <w:r w:rsidRPr="00D34A28">
        <w:rPr>
          <w:rFonts w:ascii="Times New Roman" w:hAnsi="Times New Roman"/>
          <w:b/>
          <w:sz w:val="24"/>
          <w:szCs w:val="24"/>
        </w:rPr>
        <w:t xml:space="preserve">     REPUBLIKA HRVATSKA</w:t>
      </w:r>
    </w:p>
    <w:p w14:paraId="2D35BD08" w14:textId="77777777" w:rsidR="00D34A28" w:rsidRPr="00D34A28" w:rsidRDefault="00D34A28" w:rsidP="00D34A28">
      <w:pPr>
        <w:rPr>
          <w:rFonts w:ascii="Times New Roman" w:hAnsi="Times New Roman"/>
          <w:b/>
          <w:sz w:val="24"/>
          <w:szCs w:val="24"/>
        </w:rPr>
      </w:pPr>
      <w:r w:rsidRPr="00D34A28">
        <w:rPr>
          <w:rFonts w:ascii="Times New Roman" w:hAnsi="Times New Roman"/>
          <w:b/>
          <w:sz w:val="24"/>
          <w:szCs w:val="24"/>
        </w:rPr>
        <w:t xml:space="preserve"> BRODSKO – POSAVSKA ŽUPANIJA</w:t>
      </w:r>
    </w:p>
    <w:p w14:paraId="01A19DB3" w14:textId="77777777" w:rsidR="00D34A28" w:rsidRPr="00D34A28" w:rsidRDefault="00000000" w:rsidP="00D34A28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object w:dxaOrig="1440" w:dyaOrig="1440" w14:anchorId="176BC2B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-.05pt;margin-top:1.5pt;width:20.15pt;height:24.2pt;z-index:-251658752">
            <v:imagedata r:id="rId7" o:title=""/>
          </v:shape>
          <o:OLEObject Type="Embed" ProgID="CDraw5" ShapeID="_x0000_s1028" DrawAspect="Content" ObjectID="_1832496016" r:id="rId8"/>
        </w:object>
      </w:r>
      <w:r w:rsidR="00D34A28" w:rsidRPr="00D34A28">
        <w:rPr>
          <w:rFonts w:ascii="Times New Roman" w:hAnsi="Times New Roman"/>
          <w:sz w:val="24"/>
          <w:szCs w:val="24"/>
        </w:rPr>
        <w:t xml:space="preserve">         </w:t>
      </w:r>
      <w:r w:rsidR="00D34A28" w:rsidRPr="00D34A28">
        <w:rPr>
          <w:rFonts w:ascii="Times New Roman" w:hAnsi="Times New Roman"/>
          <w:b/>
          <w:sz w:val="24"/>
          <w:szCs w:val="24"/>
        </w:rPr>
        <w:t>OPĆINA DONJI ANDRIJEVCI</w:t>
      </w:r>
    </w:p>
    <w:p w14:paraId="302B7B93" w14:textId="1EDD3BF5" w:rsidR="00D34A28" w:rsidRPr="00D34A28" w:rsidRDefault="00D34A28" w:rsidP="00D34A28">
      <w:pPr>
        <w:rPr>
          <w:rFonts w:ascii="Times New Roman" w:hAnsi="Times New Roman"/>
          <w:b/>
          <w:sz w:val="24"/>
          <w:szCs w:val="24"/>
        </w:rPr>
      </w:pPr>
      <w:r w:rsidRPr="00D34A28">
        <w:rPr>
          <w:rFonts w:ascii="Times New Roman" w:hAnsi="Times New Roman"/>
          <w:b/>
          <w:sz w:val="24"/>
          <w:szCs w:val="24"/>
        </w:rPr>
        <w:t xml:space="preserve">                  </w:t>
      </w:r>
      <w:r w:rsidR="008C0411">
        <w:rPr>
          <w:rFonts w:ascii="Times New Roman" w:hAnsi="Times New Roman"/>
          <w:b/>
          <w:sz w:val="24"/>
          <w:szCs w:val="24"/>
        </w:rPr>
        <w:t xml:space="preserve">   Općinsko vijeće</w:t>
      </w:r>
    </w:p>
    <w:p w14:paraId="0F307BF1" w14:textId="25C18A49" w:rsidR="00D34A28" w:rsidRPr="000F41FC" w:rsidRDefault="00D34A28" w:rsidP="00D34A28">
      <w:pPr>
        <w:rPr>
          <w:rFonts w:ascii="Times New Roman" w:hAnsi="Times New Roman"/>
        </w:rPr>
      </w:pPr>
      <w:r w:rsidRPr="000F41FC">
        <w:rPr>
          <w:rFonts w:ascii="Times New Roman" w:hAnsi="Times New Roman"/>
        </w:rPr>
        <w:t xml:space="preserve">KLASA: </w:t>
      </w:r>
      <w:r w:rsidR="0065139D" w:rsidRPr="000F41FC">
        <w:rPr>
          <w:rFonts w:ascii="Times New Roman" w:hAnsi="Times New Roman"/>
        </w:rPr>
        <w:t>400-01/2</w:t>
      </w:r>
      <w:r w:rsidR="00F70628">
        <w:rPr>
          <w:rFonts w:ascii="Times New Roman" w:hAnsi="Times New Roman"/>
        </w:rPr>
        <w:t>6</w:t>
      </w:r>
      <w:r w:rsidR="0065139D" w:rsidRPr="000F41FC">
        <w:rPr>
          <w:rFonts w:ascii="Times New Roman" w:hAnsi="Times New Roman"/>
        </w:rPr>
        <w:t>-0</w:t>
      </w:r>
      <w:r w:rsidR="00617F32">
        <w:rPr>
          <w:rFonts w:ascii="Times New Roman" w:hAnsi="Times New Roman"/>
        </w:rPr>
        <w:t>4</w:t>
      </w:r>
      <w:r w:rsidR="0065139D" w:rsidRPr="000F41FC">
        <w:rPr>
          <w:rFonts w:ascii="Times New Roman" w:hAnsi="Times New Roman"/>
        </w:rPr>
        <w:t>/</w:t>
      </w:r>
    </w:p>
    <w:p w14:paraId="520F7ABE" w14:textId="6C3B1760" w:rsidR="00D34A28" w:rsidRPr="000F41FC" w:rsidRDefault="00D34A28" w:rsidP="00D34A28">
      <w:pPr>
        <w:rPr>
          <w:rFonts w:ascii="Times New Roman" w:hAnsi="Times New Roman"/>
        </w:rPr>
      </w:pPr>
      <w:r w:rsidRPr="000F41FC">
        <w:rPr>
          <w:rFonts w:ascii="Times New Roman" w:hAnsi="Times New Roman"/>
        </w:rPr>
        <w:t>URBROJ: 2178</w:t>
      </w:r>
      <w:r w:rsidR="00583F32" w:rsidRPr="000F41FC">
        <w:rPr>
          <w:rFonts w:ascii="Times New Roman" w:hAnsi="Times New Roman"/>
        </w:rPr>
        <w:t>-4-2</w:t>
      </w:r>
      <w:r w:rsidR="00F70628">
        <w:rPr>
          <w:rFonts w:ascii="Times New Roman" w:hAnsi="Times New Roman"/>
        </w:rPr>
        <w:t>6-1</w:t>
      </w:r>
    </w:p>
    <w:p w14:paraId="36E4B755" w14:textId="49511DFB" w:rsidR="00D34A28" w:rsidRPr="000F41FC" w:rsidRDefault="00322781" w:rsidP="00D34A28">
      <w:pPr>
        <w:rPr>
          <w:rFonts w:ascii="Times New Roman" w:hAnsi="Times New Roman"/>
        </w:rPr>
      </w:pPr>
      <w:r w:rsidRPr="000F41FC">
        <w:rPr>
          <w:rFonts w:ascii="Times New Roman" w:hAnsi="Times New Roman"/>
        </w:rPr>
        <w:t xml:space="preserve">Donji Andrijevci, </w:t>
      </w:r>
      <w:r w:rsidR="00F70628">
        <w:rPr>
          <w:rFonts w:ascii="Times New Roman" w:hAnsi="Times New Roman"/>
        </w:rPr>
        <w:t>17.2.2026.</w:t>
      </w:r>
    </w:p>
    <w:p w14:paraId="7F5A140A" w14:textId="77777777" w:rsidR="00DB5EE8" w:rsidRPr="00353525" w:rsidRDefault="00DB5EE8" w:rsidP="00DB5EE8">
      <w:pPr>
        <w:rPr>
          <w:rFonts w:ascii="Times New Roman" w:hAnsi="Times New Roman"/>
          <w:sz w:val="24"/>
          <w:szCs w:val="24"/>
        </w:rPr>
      </w:pPr>
    </w:p>
    <w:p w14:paraId="3DBFAD82" w14:textId="66EE673C" w:rsidR="000754B7" w:rsidRPr="000F41FC" w:rsidRDefault="00DB5EE8" w:rsidP="000754B7">
      <w:pPr>
        <w:jc w:val="both"/>
        <w:rPr>
          <w:rFonts w:ascii="Times New Roman" w:hAnsi="Times New Roman"/>
        </w:rPr>
      </w:pPr>
      <w:r w:rsidRPr="000F41FC">
        <w:rPr>
          <w:rFonts w:ascii="Times New Roman" w:hAnsi="Times New Roman"/>
        </w:rPr>
        <w:t xml:space="preserve">Na </w:t>
      </w:r>
      <w:r w:rsidR="00C34B05" w:rsidRPr="000F41FC">
        <w:rPr>
          <w:rFonts w:ascii="Times New Roman" w:hAnsi="Times New Roman"/>
        </w:rPr>
        <w:t>temelju članka 78</w:t>
      </w:r>
      <w:r w:rsidRPr="000F41FC">
        <w:rPr>
          <w:rFonts w:ascii="Times New Roman" w:hAnsi="Times New Roman"/>
        </w:rPr>
        <w:t>. Zakona o koncesijama ("Narodne novine"</w:t>
      </w:r>
      <w:r w:rsidR="00C34B05" w:rsidRPr="000F41FC">
        <w:rPr>
          <w:rFonts w:ascii="Times New Roman" w:hAnsi="Times New Roman"/>
        </w:rPr>
        <w:t xml:space="preserve"> broj 69/17</w:t>
      </w:r>
      <w:r w:rsidR="00182892" w:rsidRPr="000F41FC">
        <w:rPr>
          <w:rFonts w:ascii="Times New Roman" w:hAnsi="Times New Roman"/>
        </w:rPr>
        <w:t>, 107/20</w:t>
      </w:r>
      <w:r w:rsidR="000754B7" w:rsidRPr="000F41FC">
        <w:rPr>
          <w:rFonts w:ascii="Times New Roman" w:hAnsi="Times New Roman"/>
        </w:rPr>
        <w:t>) i članka 3</w:t>
      </w:r>
      <w:r w:rsidR="00D34A28" w:rsidRPr="000F41FC">
        <w:rPr>
          <w:rFonts w:ascii="Times New Roman" w:hAnsi="Times New Roman"/>
        </w:rPr>
        <w:t>6</w:t>
      </w:r>
      <w:r w:rsidRPr="000F41FC">
        <w:rPr>
          <w:rFonts w:ascii="Times New Roman" w:hAnsi="Times New Roman"/>
        </w:rPr>
        <w:t xml:space="preserve">. </w:t>
      </w:r>
      <w:r w:rsidR="00D34A28" w:rsidRPr="000F41FC">
        <w:rPr>
          <w:rFonts w:ascii="Times New Roman" w:hAnsi="Times New Roman"/>
        </w:rPr>
        <w:t xml:space="preserve">Statuta općine Donji Andrijevci („Službeni vjesnik Brodsko-posavske županije“ br. </w:t>
      </w:r>
      <w:r w:rsidR="008C0411" w:rsidRPr="000F41FC">
        <w:rPr>
          <w:rFonts w:ascii="Times New Roman" w:hAnsi="Times New Roman"/>
        </w:rPr>
        <w:t>8/21</w:t>
      </w:r>
      <w:r w:rsidR="008555F9" w:rsidRPr="000F41FC">
        <w:rPr>
          <w:rFonts w:ascii="Times New Roman" w:hAnsi="Times New Roman"/>
        </w:rPr>
        <w:t xml:space="preserve"> i 17/22</w:t>
      </w:r>
      <w:r w:rsidR="00D34A28" w:rsidRPr="000F41FC">
        <w:rPr>
          <w:rFonts w:ascii="Times New Roman" w:hAnsi="Times New Roman"/>
        </w:rPr>
        <w:t xml:space="preserve">), Općinsko vijeće </w:t>
      </w:r>
      <w:r w:rsidR="00F70628">
        <w:rPr>
          <w:rFonts w:ascii="Times New Roman" w:hAnsi="Times New Roman"/>
        </w:rPr>
        <w:t>O</w:t>
      </w:r>
      <w:r w:rsidR="00D34A28" w:rsidRPr="000F41FC">
        <w:rPr>
          <w:rFonts w:ascii="Times New Roman" w:hAnsi="Times New Roman"/>
        </w:rPr>
        <w:t xml:space="preserve">pćine Donji Andrijevci na </w:t>
      </w:r>
      <w:r w:rsidR="00F70628">
        <w:rPr>
          <w:rFonts w:ascii="Times New Roman" w:hAnsi="Times New Roman"/>
        </w:rPr>
        <w:t>8</w:t>
      </w:r>
      <w:r w:rsidR="00D34A28" w:rsidRPr="000F41FC">
        <w:rPr>
          <w:rFonts w:ascii="Times New Roman" w:hAnsi="Times New Roman"/>
        </w:rPr>
        <w:t xml:space="preserve">. sjednici održanoj </w:t>
      </w:r>
      <w:r w:rsidR="00F70628">
        <w:rPr>
          <w:rFonts w:ascii="Times New Roman" w:hAnsi="Times New Roman"/>
        </w:rPr>
        <w:t>17</w:t>
      </w:r>
      <w:r w:rsidR="00DD362C">
        <w:rPr>
          <w:rFonts w:ascii="Times New Roman" w:hAnsi="Times New Roman"/>
        </w:rPr>
        <w:t>.2</w:t>
      </w:r>
      <w:r w:rsidR="00322781" w:rsidRPr="000F41FC">
        <w:rPr>
          <w:rFonts w:ascii="Times New Roman" w:hAnsi="Times New Roman"/>
        </w:rPr>
        <w:t>.</w:t>
      </w:r>
      <w:r w:rsidR="00F70628">
        <w:rPr>
          <w:rFonts w:ascii="Times New Roman" w:hAnsi="Times New Roman"/>
        </w:rPr>
        <w:t>2026</w:t>
      </w:r>
      <w:r w:rsidR="00D34A28" w:rsidRPr="000F41FC">
        <w:rPr>
          <w:rFonts w:ascii="Times New Roman" w:hAnsi="Times New Roman"/>
        </w:rPr>
        <w:t xml:space="preserve">. godine, donosi </w:t>
      </w:r>
    </w:p>
    <w:p w14:paraId="7D702106" w14:textId="77777777" w:rsidR="00DB5EE8" w:rsidRPr="00353525" w:rsidRDefault="00DB5EE8" w:rsidP="00C34B05">
      <w:pPr>
        <w:jc w:val="both"/>
        <w:rPr>
          <w:sz w:val="24"/>
          <w:szCs w:val="24"/>
        </w:rPr>
      </w:pPr>
    </w:p>
    <w:p w14:paraId="51AFEA59" w14:textId="77777777" w:rsidR="00DB5EE8" w:rsidRPr="00353525" w:rsidRDefault="00C34B05" w:rsidP="00DB5EE8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GODIŠNJI </w:t>
      </w:r>
      <w:r w:rsidR="00DB5EE8" w:rsidRPr="00353525">
        <w:rPr>
          <w:rFonts w:ascii="Times New Roman" w:hAnsi="Times New Roman"/>
          <w:b/>
          <w:sz w:val="24"/>
          <w:szCs w:val="24"/>
        </w:rPr>
        <w:t xml:space="preserve">PLAN DAVANJA KONCESIJA </w:t>
      </w:r>
    </w:p>
    <w:p w14:paraId="64BE4C3F" w14:textId="75F67626" w:rsidR="00DB5EE8" w:rsidRPr="00353525" w:rsidRDefault="004B2FE9" w:rsidP="00DB5EE8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OPĆINE </w:t>
      </w:r>
      <w:r w:rsidR="00D34A28">
        <w:rPr>
          <w:rFonts w:ascii="Times New Roman" w:hAnsi="Times New Roman"/>
          <w:b/>
          <w:sz w:val="24"/>
          <w:szCs w:val="24"/>
        </w:rPr>
        <w:t>DONJI ANDRIJEVCI</w:t>
      </w:r>
      <w:r>
        <w:rPr>
          <w:rFonts w:ascii="Times New Roman" w:hAnsi="Times New Roman"/>
          <w:b/>
          <w:sz w:val="24"/>
          <w:szCs w:val="24"/>
        </w:rPr>
        <w:t xml:space="preserve"> ZA </w:t>
      </w:r>
      <w:r w:rsidR="00F70628">
        <w:rPr>
          <w:rFonts w:ascii="Times New Roman" w:hAnsi="Times New Roman"/>
          <w:b/>
          <w:sz w:val="24"/>
          <w:szCs w:val="24"/>
        </w:rPr>
        <w:t>2026</w:t>
      </w:r>
      <w:r w:rsidR="00C34B05">
        <w:rPr>
          <w:rFonts w:ascii="Times New Roman" w:hAnsi="Times New Roman"/>
          <w:b/>
          <w:sz w:val="24"/>
          <w:szCs w:val="24"/>
        </w:rPr>
        <w:t>. GODINU</w:t>
      </w:r>
    </w:p>
    <w:p w14:paraId="737FE6A6" w14:textId="77777777" w:rsidR="00D91A1A" w:rsidRDefault="00D91A1A" w:rsidP="00DB5EE8">
      <w:pPr>
        <w:jc w:val="both"/>
      </w:pPr>
    </w:p>
    <w:p w14:paraId="0CC05F60" w14:textId="77777777" w:rsidR="00AE572E" w:rsidRPr="00AE572E" w:rsidRDefault="00DB5EE8" w:rsidP="00DB5EE8">
      <w:pPr>
        <w:jc w:val="both"/>
        <w:rPr>
          <w:rFonts w:ascii="Times New Roman" w:hAnsi="Times New Roman"/>
        </w:rPr>
      </w:pPr>
      <w:r w:rsidRPr="00AE572E">
        <w:rPr>
          <w:rFonts w:ascii="Times New Roman" w:hAnsi="Times New Roman"/>
        </w:rPr>
        <w:t>Davatelj koncesije</w:t>
      </w:r>
      <w:r w:rsidR="00AE572E" w:rsidRPr="00AE572E">
        <w:rPr>
          <w:rFonts w:ascii="Times New Roman" w:hAnsi="Times New Roman"/>
        </w:rPr>
        <w:t>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497"/>
        <w:gridCol w:w="3497"/>
        <w:gridCol w:w="3494"/>
        <w:gridCol w:w="3504"/>
      </w:tblGrid>
      <w:tr w:rsidR="00AE572E" w14:paraId="00F5C7C7" w14:textId="77777777" w:rsidTr="00AE572E">
        <w:tc>
          <w:tcPr>
            <w:tcW w:w="3554" w:type="dxa"/>
            <w:shd w:val="clear" w:color="auto" w:fill="B6DDE8" w:themeFill="accent5" w:themeFillTint="66"/>
          </w:tcPr>
          <w:p w14:paraId="4B179D19" w14:textId="77777777" w:rsidR="00AE572E" w:rsidRDefault="00AE572E" w:rsidP="00AE572E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Naziv</w:t>
            </w:r>
          </w:p>
        </w:tc>
        <w:tc>
          <w:tcPr>
            <w:tcW w:w="3554" w:type="dxa"/>
            <w:shd w:val="clear" w:color="auto" w:fill="B6DDE8" w:themeFill="accent5" w:themeFillTint="66"/>
          </w:tcPr>
          <w:p w14:paraId="63F29CE6" w14:textId="77777777" w:rsidR="00AE572E" w:rsidRDefault="00AE572E" w:rsidP="00AE572E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Adresa</w:t>
            </w:r>
          </w:p>
        </w:tc>
        <w:tc>
          <w:tcPr>
            <w:tcW w:w="3555" w:type="dxa"/>
            <w:shd w:val="clear" w:color="auto" w:fill="B6DDE8" w:themeFill="accent5" w:themeFillTint="66"/>
          </w:tcPr>
          <w:p w14:paraId="6D7A1512" w14:textId="77777777" w:rsidR="00AE572E" w:rsidRDefault="00AE572E" w:rsidP="00AE572E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Matični broj</w:t>
            </w:r>
          </w:p>
        </w:tc>
        <w:tc>
          <w:tcPr>
            <w:tcW w:w="3555" w:type="dxa"/>
            <w:shd w:val="clear" w:color="auto" w:fill="B6DDE8" w:themeFill="accent5" w:themeFillTint="66"/>
          </w:tcPr>
          <w:p w14:paraId="7F87347E" w14:textId="77777777" w:rsidR="00AE572E" w:rsidRDefault="00AE572E" w:rsidP="00AE572E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OIB</w:t>
            </w:r>
          </w:p>
        </w:tc>
      </w:tr>
      <w:tr w:rsidR="00AE572E" w14:paraId="44177BC7" w14:textId="77777777" w:rsidTr="00AE572E">
        <w:tc>
          <w:tcPr>
            <w:tcW w:w="3554" w:type="dxa"/>
          </w:tcPr>
          <w:p w14:paraId="6FFDD676" w14:textId="77777777" w:rsidR="00AE572E" w:rsidRPr="00AE572E" w:rsidRDefault="00AE572E" w:rsidP="00DB5EE8">
            <w:pPr>
              <w:jc w:val="both"/>
              <w:rPr>
                <w:rFonts w:ascii="Times New Roman" w:hAnsi="Times New Roman"/>
              </w:rPr>
            </w:pPr>
            <w:r w:rsidRPr="00AE572E">
              <w:rPr>
                <w:rFonts w:ascii="Times New Roman" w:hAnsi="Times New Roman"/>
              </w:rPr>
              <w:t>Općina Donji Andrijevci</w:t>
            </w:r>
          </w:p>
        </w:tc>
        <w:tc>
          <w:tcPr>
            <w:tcW w:w="3554" w:type="dxa"/>
          </w:tcPr>
          <w:p w14:paraId="78195D68" w14:textId="77777777" w:rsidR="00AE572E" w:rsidRPr="00AE572E" w:rsidRDefault="00AE572E" w:rsidP="00DB5EE8">
            <w:pPr>
              <w:jc w:val="both"/>
              <w:rPr>
                <w:rFonts w:ascii="Times New Roman" w:hAnsi="Times New Roman"/>
              </w:rPr>
            </w:pPr>
            <w:r w:rsidRPr="00AE572E">
              <w:rPr>
                <w:rFonts w:ascii="Times New Roman" w:hAnsi="Times New Roman"/>
              </w:rPr>
              <w:t>Trg kralja Tomislava 5</w:t>
            </w:r>
          </w:p>
          <w:p w14:paraId="002163C8" w14:textId="77777777" w:rsidR="00AE572E" w:rsidRPr="00AE572E" w:rsidRDefault="00AE572E" w:rsidP="00DB5EE8">
            <w:pPr>
              <w:jc w:val="both"/>
              <w:rPr>
                <w:rFonts w:ascii="Times New Roman" w:hAnsi="Times New Roman"/>
              </w:rPr>
            </w:pPr>
            <w:r w:rsidRPr="00AE572E">
              <w:rPr>
                <w:rFonts w:ascii="Times New Roman" w:hAnsi="Times New Roman"/>
              </w:rPr>
              <w:t>35214 Donji Andrijevci</w:t>
            </w:r>
          </w:p>
        </w:tc>
        <w:tc>
          <w:tcPr>
            <w:tcW w:w="3555" w:type="dxa"/>
          </w:tcPr>
          <w:p w14:paraId="1BFDB305" w14:textId="77777777" w:rsidR="00AE572E" w:rsidRPr="00AE572E" w:rsidRDefault="00AE572E" w:rsidP="00DB5EE8">
            <w:pPr>
              <w:jc w:val="both"/>
              <w:rPr>
                <w:rFonts w:ascii="Times New Roman" w:hAnsi="Times New Roman"/>
              </w:rPr>
            </w:pPr>
            <w:r w:rsidRPr="00AE572E">
              <w:rPr>
                <w:rFonts w:ascii="Times New Roman" w:hAnsi="Times New Roman"/>
              </w:rPr>
              <w:t>2635046</w:t>
            </w:r>
          </w:p>
        </w:tc>
        <w:tc>
          <w:tcPr>
            <w:tcW w:w="3555" w:type="dxa"/>
          </w:tcPr>
          <w:p w14:paraId="6EC9859B" w14:textId="77777777" w:rsidR="00AE572E" w:rsidRPr="00AE572E" w:rsidRDefault="00AE572E" w:rsidP="00DB5EE8">
            <w:pPr>
              <w:jc w:val="both"/>
              <w:rPr>
                <w:rFonts w:ascii="Times New Roman" w:hAnsi="Times New Roman"/>
              </w:rPr>
            </w:pPr>
            <w:r w:rsidRPr="00AE572E">
              <w:rPr>
                <w:rFonts w:ascii="Times New Roman" w:hAnsi="Times New Roman"/>
              </w:rPr>
              <w:t>28037558650</w:t>
            </w:r>
          </w:p>
        </w:tc>
      </w:tr>
    </w:tbl>
    <w:p w14:paraId="53F44D7F" w14:textId="77777777" w:rsidR="00DB5EE8" w:rsidRDefault="00DB5EE8" w:rsidP="00DB5EE8">
      <w:pPr>
        <w:jc w:val="both"/>
        <w:rPr>
          <w:rFonts w:ascii="Times New Roman" w:hAnsi="Times New Roman"/>
        </w:rPr>
      </w:pPr>
    </w:p>
    <w:p w14:paraId="5E4DD08F" w14:textId="77777777" w:rsidR="00C84F42" w:rsidRDefault="00DB5EE8" w:rsidP="00AE572E">
      <w:pPr>
        <w:jc w:val="both"/>
        <w:rPr>
          <w:rFonts w:ascii="Times New Roman" w:hAnsi="Times New Roman"/>
        </w:rPr>
      </w:pPr>
      <w:r w:rsidRPr="00D34A28">
        <w:rPr>
          <w:rFonts w:ascii="Times New Roman" w:hAnsi="Times New Roman"/>
        </w:rPr>
        <w:t xml:space="preserve">Tablica 1:Plan davanja koncesija: </w:t>
      </w:r>
      <w:r w:rsidR="00C34B05" w:rsidRPr="00D34A28">
        <w:rPr>
          <w:rFonts w:ascii="Times New Roman" w:hAnsi="Times New Roman"/>
        </w:rPr>
        <w:t>godišnji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05"/>
        <w:gridCol w:w="3096"/>
        <w:gridCol w:w="2490"/>
        <w:gridCol w:w="2553"/>
        <w:gridCol w:w="2576"/>
        <w:gridCol w:w="2572"/>
      </w:tblGrid>
      <w:tr w:rsidR="00DB5EE8" w14:paraId="4A0CAAAA" w14:textId="77777777" w:rsidTr="008555F9">
        <w:tc>
          <w:tcPr>
            <w:tcW w:w="705" w:type="dxa"/>
            <w:shd w:val="clear" w:color="auto" w:fill="B6DDE8" w:themeFill="accent5" w:themeFillTint="66"/>
          </w:tcPr>
          <w:p w14:paraId="6A46EC77" w14:textId="77777777" w:rsidR="00DB5EE8" w:rsidRPr="00D34A28" w:rsidRDefault="00DB5EE8" w:rsidP="00DB5EE8">
            <w:pPr>
              <w:jc w:val="both"/>
              <w:rPr>
                <w:rFonts w:ascii="Times New Roman" w:hAnsi="Times New Roman"/>
                <w:b/>
              </w:rPr>
            </w:pPr>
            <w:r w:rsidRPr="00D34A28">
              <w:rPr>
                <w:rFonts w:ascii="Times New Roman" w:hAnsi="Times New Roman"/>
                <w:b/>
              </w:rPr>
              <w:t>R.br.</w:t>
            </w:r>
          </w:p>
        </w:tc>
        <w:tc>
          <w:tcPr>
            <w:tcW w:w="3096" w:type="dxa"/>
            <w:shd w:val="clear" w:color="auto" w:fill="B6DDE8" w:themeFill="accent5" w:themeFillTint="66"/>
          </w:tcPr>
          <w:p w14:paraId="3DEA8E5C" w14:textId="77777777" w:rsidR="00DB5EE8" w:rsidRPr="00D34A28" w:rsidRDefault="00DB5EE8" w:rsidP="00DB5EE8">
            <w:pPr>
              <w:rPr>
                <w:rFonts w:ascii="Times New Roman" w:hAnsi="Times New Roman"/>
                <w:b/>
              </w:rPr>
            </w:pPr>
            <w:r w:rsidRPr="00D34A28">
              <w:rPr>
                <w:rFonts w:ascii="Times New Roman" w:hAnsi="Times New Roman"/>
                <w:b/>
              </w:rPr>
              <w:t>Vrsta koncesije</w:t>
            </w:r>
          </w:p>
        </w:tc>
        <w:tc>
          <w:tcPr>
            <w:tcW w:w="2490" w:type="dxa"/>
            <w:shd w:val="clear" w:color="auto" w:fill="B6DDE8" w:themeFill="accent5" w:themeFillTint="66"/>
          </w:tcPr>
          <w:p w14:paraId="6A64464C" w14:textId="77777777" w:rsidR="00DB5EE8" w:rsidRPr="00D34A28" w:rsidRDefault="00DB5EE8" w:rsidP="00DB5EE8">
            <w:pPr>
              <w:rPr>
                <w:rFonts w:ascii="Times New Roman" w:hAnsi="Times New Roman"/>
                <w:b/>
              </w:rPr>
            </w:pPr>
            <w:r w:rsidRPr="00D34A28">
              <w:rPr>
                <w:rFonts w:ascii="Times New Roman" w:hAnsi="Times New Roman"/>
                <w:b/>
              </w:rPr>
              <w:t>Zakonska osnova za</w:t>
            </w:r>
          </w:p>
          <w:p w14:paraId="23E9BA83" w14:textId="77777777" w:rsidR="00DB5EE8" w:rsidRPr="00D34A28" w:rsidRDefault="00DB5EE8" w:rsidP="00DB5EE8">
            <w:pPr>
              <w:rPr>
                <w:rFonts w:ascii="Times New Roman" w:hAnsi="Times New Roman"/>
                <w:b/>
              </w:rPr>
            </w:pPr>
            <w:r w:rsidRPr="00D34A28">
              <w:rPr>
                <w:rFonts w:ascii="Times New Roman" w:hAnsi="Times New Roman"/>
                <w:b/>
              </w:rPr>
              <w:t>davanje koncesije</w:t>
            </w:r>
          </w:p>
        </w:tc>
        <w:tc>
          <w:tcPr>
            <w:tcW w:w="2553" w:type="dxa"/>
            <w:shd w:val="clear" w:color="auto" w:fill="B6DDE8" w:themeFill="accent5" w:themeFillTint="66"/>
          </w:tcPr>
          <w:p w14:paraId="58A4F274" w14:textId="77777777" w:rsidR="00DB5EE8" w:rsidRPr="00D34A28" w:rsidRDefault="00DB5EE8" w:rsidP="00DB5EE8">
            <w:pPr>
              <w:rPr>
                <w:rFonts w:ascii="Times New Roman" w:hAnsi="Times New Roman"/>
                <w:b/>
              </w:rPr>
            </w:pPr>
            <w:r w:rsidRPr="00D34A28">
              <w:rPr>
                <w:rFonts w:ascii="Times New Roman" w:hAnsi="Times New Roman"/>
                <w:b/>
              </w:rPr>
              <w:t>Gospodarski razvojni</w:t>
            </w:r>
          </w:p>
          <w:p w14:paraId="4AF63531" w14:textId="77777777" w:rsidR="00DB5EE8" w:rsidRPr="00D34A28" w:rsidRDefault="00DB5EE8" w:rsidP="00DB5EE8">
            <w:pPr>
              <w:rPr>
                <w:rFonts w:ascii="Times New Roman" w:hAnsi="Times New Roman"/>
                <w:b/>
              </w:rPr>
            </w:pPr>
            <w:r w:rsidRPr="00D34A28">
              <w:rPr>
                <w:rFonts w:ascii="Times New Roman" w:hAnsi="Times New Roman"/>
                <w:b/>
              </w:rPr>
              <w:t>planovi sektora</w:t>
            </w:r>
          </w:p>
        </w:tc>
        <w:tc>
          <w:tcPr>
            <w:tcW w:w="2576" w:type="dxa"/>
            <w:shd w:val="clear" w:color="auto" w:fill="B6DDE8" w:themeFill="accent5" w:themeFillTint="66"/>
          </w:tcPr>
          <w:p w14:paraId="6263659A" w14:textId="77777777" w:rsidR="00DB5EE8" w:rsidRPr="00D34A28" w:rsidRDefault="00DB5EE8" w:rsidP="00DB5EE8">
            <w:pPr>
              <w:rPr>
                <w:rFonts w:ascii="Times New Roman" w:hAnsi="Times New Roman"/>
                <w:b/>
              </w:rPr>
            </w:pPr>
            <w:r w:rsidRPr="00D34A28">
              <w:rPr>
                <w:rFonts w:ascii="Times New Roman" w:hAnsi="Times New Roman"/>
                <w:b/>
              </w:rPr>
              <w:t>Vrijeme davanja koncesije i trajanje</w:t>
            </w:r>
          </w:p>
        </w:tc>
        <w:tc>
          <w:tcPr>
            <w:tcW w:w="2572" w:type="dxa"/>
            <w:shd w:val="clear" w:color="auto" w:fill="B6DDE8" w:themeFill="accent5" w:themeFillTint="66"/>
          </w:tcPr>
          <w:p w14:paraId="1A3DA5C1" w14:textId="77777777" w:rsidR="00DB5EE8" w:rsidRPr="00D34A28" w:rsidRDefault="00DB5EE8" w:rsidP="00DB5EE8">
            <w:pPr>
              <w:rPr>
                <w:rFonts w:ascii="Times New Roman" w:hAnsi="Times New Roman"/>
                <w:b/>
              </w:rPr>
            </w:pPr>
            <w:r w:rsidRPr="00D34A28">
              <w:rPr>
                <w:rFonts w:ascii="Times New Roman" w:hAnsi="Times New Roman"/>
                <w:b/>
              </w:rPr>
              <w:t>Ostale napomene</w:t>
            </w:r>
          </w:p>
        </w:tc>
      </w:tr>
      <w:tr w:rsidR="00DB5EE8" w14:paraId="5165B408" w14:textId="77777777" w:rsidTr="008555F9">
        <w:tc>
          <w:tcPr>
            <w:tcW w:w="705" w:type="dxa"/>
            <w:shd w:val="clear" w:color="auto" w:fill="DAEEF3" w:themeFill="accent5" w:themeFillTint="33"/>
          </w:tcPr>
          <w:p w14:paraId="62FC1585" w14:textId="77777777" w:rsidR="00DB5EE8" w:rsidRPr="00D34A28" w:rsidRDefault="00DC1357" w:rsidP="004A028A">
            <w:pPr>
              <w:jc w:val="both"/>
              <w:rPr>
                <w:rFonts w:ascii="Times New Roman" w:hAnsi="Times New Roman"/>
              </w:rPr>
            </w:pPr>
            <w:r w:rsidRPr="00D34A28">
              <w:rPr>
                <w:rFonts w:ascii="Times New Roman" w:hAnsi="Times New Roman"/>
              </w:rPr>
              <w:t>0</w:t>
            </w:r>
          </w:p>
        </w:tc>
        <w:tc>
          <w:tcPr>
            <w:tcW w:w="3096" w:type="dxa"/>
            <w:shd w:val="clear" w:color="auto" w:fill="DAEEF3" w:themeFill="accent5" w:themeFillTint="33"/>
          </w:tcPr>
          <w:p w14:paraId="7BD28061" w14:textId="77777777" w:rsidR="00DB5EE8" w:rsidRPr="00D34A28" w:rsidRDefault="00DC1357" w:rsidP="00DC1357">
            <w:pPr>
              <w:rPr>
                <w:rFonts w:ascii="Times New Roman" w:hAnsi="Times New Roman"/>
              </w:rPr>
            </w:pPr>
            <w:r w:rsidRPr="00D34A28">
              <w:rPr>
                <w:rFonts w:ascii="Times New Roman" w:hAnsi="Times New Roman"/>
              </w:rPr>
              <w:t>1</w:t>
            </w:r>
          </w:p>
        </w:tc>
        <w:tc>
          <w:tcPr>
            <w:tcW w:w="2490" w:type="dxa"/>
            <w:shd w:val="clear" w:color="auto" w:fill="DAEEF3" w:themeFill="accent5" w:themeFillTint="33"/>
          </w:tcPr>
          <w:p w14:paraId="55940D1C" w14:textId="77777777" w:rsidR="00DB5EE8" w:rsidRPr="00D34A28" w:rsidRDefault="00DC1357" w:rsidP="00DC1357">
            <w:pPr>
              <w:rPr>
                <w:rFonts w:ascii="Times New Roman" w:hAnsi="Times New Roman"/>
              </w:rPr>
            </w:pPr>
            <w:r w:rsidRPr="00D34A28">
              <w:rPr>
                <w:rFonts w:ascii="Times New Roman" w:hAnsi="Times New Roman"/>
              </w:rPr>
              <w:t>2</w:t>
            </w:r>
          </w:p>
        </w:tc>
        <w:tc>
          <w:tcPr>
            <w:tcW w:w="2553" w:type="dxa"/>
            <w:shd w:val="clear" w:color="auto" w:fill="DAEEF3" w:themeFill="accent5" w:themeFillTint="33"/>
          </w:tcPr>
          <w:p w14:paraId="2BC7DF63" w14:textId="77777777" w:rsidR="00DB5EE8" w:rsidRPr="00D34A28" w:rsidRDefault="00DC1357" w:rsidP="00DC1357">
            <w:pPr>
              <w:rPr>
                <w:rFonts w:ascii="Times New Roman" w:hAnsi="Times New Roman"/>
              </w:rPr>
            </w:pPr>
            <w:r w:rsidRPr="00D34A28">
              <w:rPr>
                <w:rFonts w:ascii="Times New Roman" w:hAnsi="Times New Roman"/>
              </w:rPr>
              <w:t>3</w:t>
            </w:r>
          </w:p>
        </w:tc>
        <w:tc>
          <w:tcPr>
            <w:tcW w:w="2576" w:type="dxa"/>
            <w:shd w:val="clear" w:color="auto" w:fill="DAEEF3" w:themeFill="accent5" w:themeFillTint="33"/>
          </w:tcPr>
          <w:p w14:paraId="2DD1A83E" w14:textId="77777777" w:rsidR="00DB5EE8" w:rsidRPr="00D34A28" w:rsidRDefault="00DC1357" w:rsidP="00DC1357">
            <w:pPr>
              <w:rPr>
                <w:rFonts w:ascii="Times New Roman" w:hAnsi="Times New Roman"/>
              </w:rPr>
            </w:pPr>
            <w:r w:rsidRPr="00D34A28">
              <w:rPr>
                <w:rFonts w:ascii="Times New Roman" w:hAnsi="Times New Roman"/>
              </w:rPr>
              <w:t>4</w:t>
            </w:r>
          </w:p>
        </w:tc>
        <w:tc>
          <w:tcPr>
            <w:tcW w:w="2572" w:type="dxa"/>
            <w:shd w:val="clear" w:color="auto" w:fill="DAEEF3" w:themeFill="accent5" w:themeFillTint="33"/>
          </w:tcPr>
          <w:p w14:paraId="5F300CBE" w14:textId="77777777" w:rsidR="00DB5EE8" w:rsidRPr="00D34A28" w:rsidRDefault="00DC1357" w:rsidP="00DC1357">
            <w:pPr>
              <w:rPr>
                <w:rFonts w:ascii="Times New Roman" w:hAnsi="Times New Roman"/>
              </w:rPr>
            </w:pPr>
            <w:r w:rsidRPr="00D34A28">
              <w:rPr>
                <w:rFonts w:ascii="Times New Roman" w:hAnsi="Times New Roman"/>
              </w:rPr>
              <w:t>5</w:t>
            </w:r>
          </w:p>
        </w:tc>
      </w:tr>
      <w:tr w:rsidR="00DB5EE8" w14:paraId="76F7543A" w14:textId="77777777" w:rsidTr="008555F9">
        <w:tc>
          <w:tcPr>
            <w:tcW w:w="705" w:type="dxa"/>
            <w:shd w:val="clear" w:color="auto" w:fill="DAEEF3" w:themeFill="accent5" w:themeFillTint="33"/>
          </w:tcPr>
          <w:p w14:paraId="45B87D09" w14:textId="77777777" w:rsidR="00DB5EE8" w:rsidRPr="00D34A28" w:rsidRDefault="00DB5EE8" w:rsidP="004A028A">
            <w:pPr>
              <w:pStyle w:val="Odlomakpopisa"/>
              <w:jc w:val="both"/>
              <w:rPr>
                <w:rFonts w:ascii="Times New Roman" w:hAnsi="Times New Roman"/>
              </w:rPr>
            </w:pPr>
          </w:p>
        </w:tc>
        <w:tc>
          <w:tcPr>
            <w:tcW w:w="3096" w:type="dxa"/>
            <w:shd w:val="clear" w:color="auto" w:fill="DAEEF3" w:themeFill="accent5" w:themeFillTint="33"/>
          </w:tcPr>
          <w:p w14:paraId="51A18BD9" w14:textId="77777777" w:rsidR="00DB5EE8" w:rsidRPr="00D34A28" w:rsidRDefault="004A028A" w:rsidP="00DB5EE8">
            <w:pPr>
              <w:jc w:val="both"/>
              <w:rPr>
                <w:rFonts w:ascii="Times New Roman" w:hAnsi="Times New Roman"/>
              </w:rPr>
            </w:pPr>
            <w:r w:rsidRPr="00D34A28">
              <w:rPr>
                <w:rFonts w:ascii="Times New Roman" w:hAnsi="Times New Roman"/>
              </w:rPr>
              <w:t>Navesti puni naziv koncesije</w:t>
            </w:r>
          </w:p>
        </w:tc>
        <w:tc>
          <w:tcPr>
            <w:tcW w:w="2490" w:type="dxa"/>
            <w:shd w:val="clear" w:color="auto" w:fill="DAEEF3" w:themeFill="accent5" w:themeFillTint="33"/>
          </w:tcPr>
          <w:p w14:paraId="3D7EEBE8" w14:textId="77777777" w:rsidR="00DB5EE8" w:rsidRPr="00D34A28" w:rsidRDefault="004A028A" w:rsidP="00DB5EE8">
            <w:pPr>
              <w:jc w:val="both"/>
              <w:rPr>
                <w:rFonts w:ascii="Times New Roman" w:hAnsi="Times New Roman"/>
              </w:rPr>
            </w:pPr>
            <w:r w:rsidRPr="00D34A28">
              <w:rPr>
                <w:rFonts w:ascii="Times New Roman" w:hAnsi="Times New Roman"/>
              </w:rPr>
              <w:t>Zakonska osnova i posebni propisi (navesti relevantne članke)</w:t>
            </w:r>
          </w:p>
        </w:tc>
        <w:tc>
          <w:tcPr>
            <w:tcW w:w="2553" w:type="dxa"/>
            <w:shd w:val="clear" w:color="auto" w:fill="DAEEF3" w:themeFill="accent5" w:themeFillTint="33"/>
          </w:tcPr>
          <w:p w14:paraId="492D0896" w14:textId="77777777" w:rsidR="00DB5EE8" w:rsidRPr="00D34A28" w:rsidRDefault="009E713E" w:rsidP="00C34B05">
            <w:pPr>
              <w:jc w:val="both"/>
              <w:rPr>
                <w:rFonts w:ascii="Times New Roman" w:hAnsi="Times New Roman"/>
              </w:rPr>
            </w:pPr>
            <w:r w:rsidRPr="00D34A28">
              <w:rPr>
                <w:rFonts w:ascii="Times New Roman" w:hAnsi="Times New Roman"/>
              </w:rPr>
              <w:t>Navesti razvojne planove s kojima je usklađeno d</w:t>
            </w:r>
            <w:r w:rsidR="00C34B05" w:rsidRPr="00D34A28">
              <w:rPr>
                <w:rFonts w:ascii="Times New Roman" w:hAnsi="Times New Roman"/>
              </w:rPr>
              <w:t>avanje</w:t>
            </w:r>
            <w:r w:rsidRPr="00D34A28">
              <w:rPr>
                <w:rFonts w:ascii="Times New Roman" w:hAnsi="Times New Roman"/>
              </w:rPr>
              <w:t xml:space="preserve"> koncesije</w:t>
            </w:r>
          </w:p>
        </w:tc>
        <w:tc>
          <w:tcPr>
            <w:tcW w:w="2576" w:type="dxa"/>
            <w:shd w:val="clear" w:color="auto" w:fill="DAEEF3" w:themeFill="accent5" w:themeFillTint="33"/>
          </w:tcPr>
          <w:p w14:paraId="5FAF2C25" w14:textId="77777777" w:rsidR="00DB5EE8" w:rsidRPr="00D34A28" w:rsidRDefault="009E713E" w:rsidP="00DB5EE8">
            <w:pPr>
              <w:jc w:val="both"/>
              <w:rPr>
                <w:rFonts w:ascii="Times New Roman" w:hAnsi="Times New Roman"/>
              </w:rPr>
            </w:pPr>
            <w:r w:rsidRPr="00D34A28">
              <w:rPr>
                <w:rFonts w:ascii="Times New Roman" w:hAnsi="Times New Roman"/>
              </w:rPr>
              <w:t>Navesti vrijeme na koje se daje koncesija (prema očekivanom trajanju ugovora o koncesiji)</w:t>
            </w:r>
          </w:p>
        </w:tc>
        <w:tc>
          <w:tcPr>
            <w:tcW w:w="2572" w:type="dxa"/>
            <w:shd w:val="clear" w:color="auto" w:fill="DAEEF3" w:themeFill="accent5" w:themeFillTint="33"/>
          </w:tcPr>
          <w:p w14:paraId="5E3D767C" w14:textId="77777777" w:rsidR="00DB5EE8" w:rsidRPr="00D34A28" w:rsidRDefault="009E713E" w:rsidP="00DB5EE8">
            <w:pPr>
              <w:jc w:val="both"/>
              <w:rPr>
                <w:rFonts w:ascii="Times New Roman" w:hAnsi="Times New Roman"/>
              </w:rPr>
            </w:pPr>
            <w:r w:rsidRPr="00D34A28">
              <w:rPr>
                <w:rFonts w:ascii="Times New Roman" w:hAnsi="Times New Roman"/>
              </w:rPr>
              <w:t>Navesti ostale napomene vezane uz predmetnu koncesiju.</w:t>
            </w:r>
          </w:p>
        </w:tc>
      </w:tr>
      <w:tr w:rsidR="00DB5EE8" w14:paraId="73EC9F5F" w14:textId="77777777" w:rsidTr="008555F9">
        <w:tc>
          <w:tcPr>
            <w:tcW w:w="705" w:type="dxa"/>
          </w:tcPr>
          <w:p w14:paraId="09672577" w14:textId="77777777" w:rsidR="00DB5EE8" w:rsidRDefault="00C84F42" w:rsidP="004A028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</w:t>
            </w:r>
          </w:p>
        </w:tc>
        <w:tc>
          <w:tcPr>
            <w:tcW w:w="3096" w:type="dxa"/>
          </w:tcPr>
          <w:p w14:paraId="55150B63" w14:textId="4C3F4288" w:rsidR="00DB5EE8" w:rsidRPr="00322781" w:rsidRDefault="008555F9" w:rsidP="00B00F6B">
            <w:pPr>
              <w:rPr>
                <w:rFonts w:ascii="Times New Roman" w:hAnsi="Times New Roman"/>
                <w:color w:val="000000" w:themeColor="text1"/>
              </w:rPr>
            </w:pPr>
            <w:r w:rsidRPr="00322781">
              <w:rPr>
                <w:rFonts w:ascii="Times New Roman" w:hAnsi="Times New Roman"/>
                <w:color w:val="000000"/>
                <w:sz w:val="20"/>
                <w:szCs w:val="20"/>
                <w:lang w:eastAsia="hr-HR"/>
              </w:rPr>
              <w:t>Koncesija za obavljanje dimnjačarskih poslova</w:t>
            </w:r>
          </w:p>
        </w:tc>
        <w:tc>
          <w:tcPr>
            <w:tcW w:w="2490" w:type="dxa"/>
          </w:tcPr>
          <w:p w14:paraId="433D75DB" w14:textId="77777777" w:rsidR="008555F9" w:rsidRPr="00322781" w:rsidRDefault="008555F9" w:rsidP="008555F9">
            <w:pPr>
              <w:rPr>
                <w:rFonts w:ascii="Times New Roman" w:hAnsi="Times New Roman"/>
                <w:color w:val="000000"/>
                <w:sz w:val="20"/>
                <w:szCs w:val="20"/>
                <w:lang w:eastAsia="hr-HR"/>
              </w:rPr>
            </w:pPr>
            <w:r w:rsidRPr="00322781">
              <w:rPr>
                <w:rFonts w:ascii="Times New Roman" w:hAnsi="Times New Roman"/>
                <w:color w:val="000000"/>
                <w:sz w:val="20"/>
                <w:szCs w:val="20"/>
                <w:lang w:eastAsia="hr-HR"/>
              </w:rPr>
              <w:t>Zakon o koncesijama,</w:t>
            </w:r>
          </w:p>
          <w:p w14:paraId="27DF3DB5" w14:textId="77777777" w:rsidR="008555F9" w:rsidRPr="00322781" w:rsidRDefault="008555F9" w:rsidP="008555F9">
            <w:pPr>
              <w:rPr>
                <w:rFonts w:ascii="Times New Roman" w:hAnsi="Times New Roman"/>
                <w:color w:val="000000"/>
                <w:sz w:val="20"/>
                <w:szCs w:val="20"/>
                <w:lang w:eastAsia="hr-HR"/>
              </w:rPr>
            </w:pPr>
            <w:r w:rsidRPr="00322781">
              <w:rPr>
                <w:rFonts w:ascii="Times New Roman" w:hAnsi="Times New Roman"/>
                <w:color w:val="000000"/>
                <w:sz w:val="20"/>
                <w:szCs w:val="20"/>
                <w:lang w:eastAsia="hr-HR"/>
              </w:rPr>
              <w:t>Zakon o komunalnom gospodarstvu,</w:t>
            </w:r>
          </w:p>
          <w:p w14:paraId="1F9BDB30" w14:textId="17B2D3F2" w:rsidR="00DB5EE8" w:rsidRPr="00322781" w:rsidRDefault="008555F9" w:rsidP="008555F9">
            <w:pPr>
              <w:rPr>
                <w:rFonts w:ascii="Times New Roman" w:hAnsi="Times New Roman"/>
                <w:color w:val="000000" w:themeColor="text1"/>
              </w:rPr>
            </w:pPr>
            <w:r w:rsidRPr="00322781">
              <w:rPr>
                <w:rFonts w:ascii="Times New Roman" w:hAnsi="Times New Roman"/>
                <w:color w:val="000000"/>
                <w:sz w:val="20"/>
                <w:szCs w:val="20"/>
                <w:lang w:eastAsia="hr-HR"/>
              </w:rPr>
              <w:t xml:space="preserve">Odluka o komunalnim djelatnostima na području općine Donji Andrijevci </w:t>
            </w:r>
          </w:p>
        </w:tc>
        <w:tc>
          <w:tcPr>
            <w:tcW w:w="2553" w:type="dxa"/>
          </w:tcPr>
          <w:p w14:paraId="393473FD" w14:textId="76DC87B2" w:rsidR="00DB5EE8" w:rsidRPr="008405B1" w:rsidRDefault="00DB5EE8" w:rsidP="00D51224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76" w:type="dxa"/>
          </w:tcPr>
          <w:p w14:paraId="2C52898D" w14:textId="4F0145E3" w:rsidR="00DB5EE8" w:rsidRPr="00322781" w:rsidRDefault="008555F9" w:rsidP="00DB5EE8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322781">
              <w:rPr>
                <w:rFonts w:ascii="Times New Roman" w:hAnsi="Times New Roman"/>
                <w:color w:val="000000"/>
                <w:sz w:val="20"/>
                <w:szCs w:val="20"/>
                <w:lang w:eastAsia="hr-HR"/>
              </w:rPr>
              <w:t>10 (deset) godina</w:t>
            </w:r>
          </w:p>
        </w:tc>
        <w:tc>
          <w:tcPr>
            <w:tcW w:w="2572" w:type="dxa"/>
          </w:tcPr>
          <w:p w14:paraId="7573BB7D" w14:textId="5F8708AD" w:rsidR="00DB5EE8" w:rsidRPr="00322781" w:rsidRDefault="008555F9" w:rsidP="00DB5EE8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322781">
              <w:rPr>
                <w:rFonts w:ascii="Times New Roman" w:hAnsi="Times New Roman"/>
                <w:color w:val="000000"/>
                <w:sz w:val="20"/>
                <w:szCs w:val="20"/>
                <w:lang w:eastAsia="hr-HR"/>
              </w:rPr>
              <w:t>Planira se dati 1 (jedna) koncesija</w:t>
            </w:r>
          </w:p>
        </w:tc>
      </w:tr>
    </w:tbl>
    <w:p w14:paraId="2A01BAE6" w14:textId="77777777" w:rsidR="00D51224" w:rsidRDefault="00D51224" w:rsidP="00DB5EE8">
      <w:pPr>
        <w:jc w:val="both"/>
        <w:rPr>
          <w:rFonts w:ascii="Times New Roman" w:hAnsi="Times New Roman"/>
        </w:rPr>
      </w:pPr>
    </w:p>
    <w:p w14:paraId="135377E5" w14:textId="77777777" w:rsidR="000F41FC" w:rsidRDefault="000F41FC" w:rsidP="00DB5EE8">
      <w:pPr>
        <w:jc w:val="both"/>
        <w:rPr>
          <w:rFonts w:ascii="Times New Roman" w:hAnsi="Times New Roman"/>
        </w:rPr>
      </w:pPr>
    </w:p>
    <w:p w14:paraId="52DA44AA" w14:textId="77777777" w:rsidR="00F70628" w:rsidRDefault="00F70628" w:rsidP="00DB5EE8">
      <w:pPr>
        <w:jc w:val="both"/>
        <w:rPr>
          <w:rFonts w:ascii="Times New Roman" w:hAnsi="Times New Roman"/>
        </w:rPr>
      </w:pPr>
    </w:p>
    <w:p w14:paraId="1F6BC1D4" w14:textId="77777777" w:rsidR="00D51224" w:rsidRPr="00D34A28" w:rsidRDefault="00D51224" w:rsidP="00DB5EE8">
      <w:pPr>
        <w:jc w:val="both"/>
        <w:rPr>
          <w:rFonts w:ascii="Times New Roman" w:hAnsi="Times New Roman"/>
        </w:rPr>
      </w:pPr>
      <w:r w:rsidRPr="00D34A28">
        <w:rPr>
          <w:rFonts w:ascii="Times New Roman" w:hAnsi="Times New Roman"/>
        </w:rPr>
        <w:lastRenderedPageBreak/>
        <w:t>Tablica 2: Procijenjeni očekivani ekonomski učinci (prema preliminarnim podacima, izraženo u kunama u skladu s očekivanom vrijednošću)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815"/>
        <w:gridCol w:w="6161"/>
        <w:gridCol w:w="4208"/>
        <w:gridCol w:w="2808"/>
      </w:tblGrid>
      <w:tr w:rsidR="00D51224" w:rsidRPr="00D34A28" w14:paraId="2FEC8F6D" w14:textId="77777777" w:rsidTr="008555F9">
        <w:tc>
          <w:tcPr>
            <w:tcW w:w="815" w:type="dxa"/>
            <w:shd w:val="clear" w:color="auto" w:fill="B6DDE8" w:themeFill="accent5" w:themeFillTint="66"/>
          </w:tcPr>
          <w:p w14:paraId="03F7A54E" w14:textId="77777777" w:rsidR="00D51224" w:rsidRPr="00D34A28" w:rsidRDefault="00D51224" w:rsidP="00D51224">
            <w:pPr>
              <w:rPr>
                <w:rFonts w:ascii="Times New Roman" w:hAnsi="Times New Roman"/>
                <w:b/>
              </w:rPr>
            </w:pPr>
            <w:r w:rsidRPr="00D34A28">
              <w:rPr>
                <w:rFonts w:ascii="Times New Roman" w:hAnsi="Times New Roman"/>
                <w:b/>
              </w:rPr>
              <w:t>R.br.</w:t>
            </w:r>
          </w:p>
        </w:tc>
        <w:tc>
          <w:tcPr>
            <w:tcW w:w="6161" w:type="dxa"/>
            <w:shd w:val="clear" w:color="auto" w:fill="B6DDE8" w:themeFill="accent5" w:themeFillTint="66"/>
          </w:tcPr>
          <w:p w14:paraId="4E8D5928" w14:textId="77777777" w:rsidR="00D51224" w:rsidRPr="00D34A28" w:rsidRDefault="00D51224" w:rsidP="00D51224">
            <w:pPr>
              <w:rPr>
                <w:rFonts w:ascii="Times New Roman" w:hAnsi="Times New Roman"/>
              </w:rPr>
            </w:pPr>
            <w:r w:rsidRPr="00D34A28">
              <w:rPr>
                <w:rFonts w:ascii="Times New Roman" w:hAnsi="Times New Roman"/>
                <w:b/>
              </w:rPr>
              <w:t>Opis očekivanih ekonomskih učinaka</w:t>
            </w:r>
          </w:p>
        </w:tc>
        <w:tc>
          <w:tcPr>
            <w:tcW w:w="4208" w:type="dxa"/>
            <w:shd w:val="clear" w:color="auto" w:fill="B6DDE8" w:themeFill="accent5" w:themeFillTint="66"/>
          </w:tcPr>
          <w:p w14:paraId="1FA239BC" w14:textId="77777777" w:rsidR="00D51224" w:rsidRPr="00D34A28" w:rsidRDefault="00D51224" w:rsidP="00D51224">
            <w:pPr>
              <w:rPr>
                <w:rFonts w:ascii="Times New Roman" w:hAnsi="Times New Roman"/>
                <w:b/>
              </w:rPr>
            </w:pPr>
            <w:r w:rsidRPr="00D34A28">
              <w:rPr>
                <w:rFonts w:ascii="Times New Roman" w:hAnsi="Times New Roman"/>
                <w:b/>
              </w:rPr>
              <w:t>Učinci na proračun davatelja koncesije</w:t>
            </w:r>
          </w:p>
        </w:tc>
        <w:tc>
          <w:tcPr>
            <w:tcW w:w="2808" w:type="dxa"/>
            <w:shd w:val="clear" w:color="auto" w:fill="B6DDE8" w:themeFill="accent5" w:themeFillTint="66"/>
          </w:tcPr>
          <w:p w14:paraId="2D8DB1D9" w14:textId="77777777" w:rsidR="00D51224" w:rsidRPr="00D34A28" w:rsidRDefault="00D51224" w:rsidP="00D51224">
            <w:pPr>
              <w:rPr>
                <w:rFonts w:ascii="Times New Roman" w:hAnsi="Times New Roman"/>
                <w:b/>
              </w:rPr>
            </w:pPr>
            <w:r w:rsidRPr="00D34A28">
              <w:rPr>
                <w:rFonts w:ascii="Times New Roman" w:hAnsi="Times New Roman"/>
                <w:b/>
              </w:rPr>
              <w:t>Ostale napomene</w:t>
            </w:r>
          </w:p>
        </w:tc>
      </w:tr>
      <w:tr w:rsidR="00D51224" w:rsidRPr="00D34A28" w14:paraId="45D8AB83" w14:textId="77777777" w:rsidTr="008555F9">
        <w:tc>
          <w:tcPr>
            <w:tcW w:w="815" w:type="dxa"/>
            <w:shd w:val="clear" w:color="auto" w:fill="DAEEF3" w:themeFill="accent5" w:themeFillTint="33"/>
          </w:tcPr>
          <w:p w14:paraId="214707EA" w14:textId="77777777" w:rsidR="00D51224" w:rsidRPr="00D34A28" w:rsidRDefault="00D51224" w:rsidP="00D51224">
            <w:pPr>
              <w:rPr>
                <w:rFonts w:ascii="Times New Roman" w:hAnsi="Times New Roman"/>
              </w:rPr>
            </w:pPr>
            <w:r w:rsidRPr="00D34A28">
              <w:rPr>
                <w:rFonts w:ascii="Times New Roman" w:hAnsi="Times New Roman"/>
              </w:rPr>
              <w:t>0</w:t>
            </w:r>
          </w:p>
        </w:tc>
        <w:tc>
          <w:tcPr>
            <w:tcW w:w="6161" w:type="dxa"/>
            <w:shd w:val="clear" w:color="auto" w:fill="DAEEF3" w:themeFill="accent5" w:themeFillTint="33"/>
          </w:tcPr>
          <w:p w14:paraId="3D076224" w14:textId="77777777" w:rsidR="00D51224" w:rsidRPr="00D34A28" w:rsidRDefault="00D51224" w:rsidP="00D51224">
            <w:pPr>
              <w:rPr>
                <w:rFonts w:ascii="Times New Roman" w:hAnsi="Times New Roman"/>
              </w:rPr>
            </w:pPr>
            <w:r w:rsidRPr="00D34A28">
              <w:rPr>
                <w:rFonts w:ascii="Times New Roman" w:hAnsi="Times New Roman"/>
              </w:rPr>
              <w:t>1</w:t>
            </w:r>
          </w:p>
        </w:tc>
        <w:tc>
          <w:tcPr>
            <w:tcW w:w="4208" w:type="dxa"/>
            <w:shd w:val="clear" w:color="auto" w:fill="DAEEF3" w:themeFill="accent5" w:themeFillTint="33"/>
          </w:tcPr>
          <w:p w14:paraId="5F4CD984" w14:textId="77777777" w:rsidR="00D51224" w:rsidRPr="00D34A28" w:rsidRDefault="00D51224" w:rsidP="00D51224">
            <w:pPr>
              <w:rPr>
                <w:rFonts w:ascii="Times New Roman" w:hAnsi="Times New Roman"/>
              </w:rPr>
            </w:pPr>
            <w:r w:rsidRPr="00D34A28">
              <w:rPr>
                <w:rFonts w:ascii="Times New Roman" w:hAnsi="Times New Roman"/>
              </w:rPr>
              <w:t>2</w:t>
            </w:r>
          </w:p>
        </w:tc>
        <w:tc>
          <w:tcPr>
            <w:tcW w:w="2808" w:type="dxa"/>
            <w:shd w:val="clear" w:color="auto" w:fill="DAEEF3" w:themeFill="accent5" w:themeFillTint="33"/>
          </w:tcPr>
          <w:p w14:paraId="22418003" w14:textId="77777777" w:rsidR="00D51224" w:rsidRPr="00D34A28" w:rsidRDefault="00D51224" w:rsidP="00D51224">
            <w:pPr>
              <w:rPr>
                <w:rFonts w:ascii="Times New Roman" w:hAnsi="Times New Roman"/>
              </w:rPr>
            </w:pPr>
            <w:r w:rsidRPr="00D34A28">
              <w:rPr>
                <w:rFonts w:ascii="Times New Roman" w:hAnsi="Times New Roman"/>
              </w:rPr>
              <w:t>3</w:t>
            </w:r>
          </w:p>
        </w:tc>
      </w:tr>
      <w:tr w:rsidR="00D51224" w:rsidRPr="00C76426" w14:paraId="532BE511" w14:textId="77777777" w:rsidTr="008555F9">
        <w:tc>
          <w:tcPr>
            <w:tcW w:w="815" w:type="dxa"/>
            <w:shd w:val="clear" w:color="auto" w:fill="DAEEF3" w:themeFill="accent5" w:themeFillTint="33"/>
          </w:tcPr>
          <w:p w14:paraId="243891D0" w14:textId="77777777" w:rsidR="00D51224" w:rsidRPr="00D34A28" w:rsidRDefault="00D51224" w:rsidP="00DB5EE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6161" w:type="dxa"/>
            <w:shd w:val="clear" w:color="auto" w:fill="DAEEF3" w:themeFill="accent5" w:themeFillTint="33"/>
          </w:tcPr>
          <w:p w14:paraId="293EAE82" w14:textId="77777777" w:rsidR="00D51224" w:rsidRPr="00D34A28" w:rsidRDefault="00D51224" w:rsidP="00DB5EE8">
            <w:pPr>
              <w:jc w:val="both"/>
              <w:rPr>
                <w:rFonts w:ascii="Times New Roman" w:hAnsi="Times New Roman"/>
              </w:rPr>
            </w:pPr>
            <w:r w:rsidRPr="00D34A28">
              <w:rPr>
                <w:rFonts w:ascii="Times New Roman" w:hAnsi="Times New Roman"/>
              </w:rPr>
              <w:t>Navesti očekivane (procijenjene) ekonomske učinke koncesije koja će se dati</w:t>
            </w:r>
            <w:r w:rsidR="00AE572E">
              <w:rPr>
                <w:rFonts w:ascii="Times New Roman" w:hAnsi="Times New Roman"/>
              </w:rPr>
              <w:t xml:space="preserve"> </w:t>
            </w:r>
            <w:r w:rsidRPr="00D34A28">
              <w:rPr>
                <w:rFonts w:ascii="Times New Roman" w:hAnsi="Times New Roman"/>
              </w:rPr>
              <w:t>(koristeći sve relevantne podatke, utemeljene na izračunima i ostalim metodama procjene vrijednosti koncesije koja se namjerava dati) usklađene s gospodarskim politikama pojedinog davatelja, a za vrijeme korištenja koncesije</w:t>
            </w:r>
          </w:p>
        </w:tc>
        <w:tc>
          <w:tcPr>
            <w:tcW w:w="4208" w:type="dxa"/>
            <w:shd w:val="clear" w:color="auto" w:fill="DAEEF3" w:themeFill="accent5" w:themeFillTint="33"/>
          </w:tcPr>
          <w:p w14:paraId="64B971D0" w14:textId="77777777" w:rsidR="00D51224" w:rsidRPr="00D34A28" w:rsidRDefault="00D51224" w:rsidP="00DB5EE8">
            <w:pPr>
              <w:jc w:val="both"/>
              <w:rPr>
                <w:rFonts w:ascii="Times New Roman" w:hAnsi="Times New Roman"/>
              </w:rPr>
            </w:pPr>
            <w:r w:rsidRPr="00D34A28">
              <w:rPr>
                <w:rFonts w:ascii="Times New Roman" w:hAnsi="Times New Roman"/>
              </w:rPr>
              <w:t>Navesti očekivane (procijenjene) prihode od naknada za koncesije za vrijeme trajanja koncesije</w:t>
            </w:r>
          </w:p>
        </w:tc>
        <w:tc>
          <w:tcPr>
            <w:tcW w:w="2808" w:type="dxa"/>
            <w:shd w:val="clear" w:color="auto" w:fill="DAEEF3" w:themeFill="accent5" w:themeFillTint="33"/>
          </w:tcPr>
          <w:p w14:paraId="3950286E" w14:textId="77777777" w:rsidR="00D51224" w:rsidRPr="00D34A28" w:rsidRDefault="00D51224" w:rsidP="00DB5EE8">
            <w:pPr>
              <w:jc w:val="both"/>
              <w:rPr>
                <w:rFonts w:ascii="Times New Roman" w:hAnsi="Times New Roman"/>
              </w:rPr>
            </w:pPr>
            <w:r w:rsidRPr="00D34A28">
              <w:rPr>
                <w:rFonts w:ascii="Times New Roman" w:hAnsi="Times New Roman"/>
              </w:rPr>
              <w:t>Navesti ostale napomene vezane uz predmetnu koncesiju</w:t>
            </w:r>
          </w:p>
        </w:tc>
      </w:tr>
      <w:tr w:rsidR="00EF28C5" w14:paraId="1EE958E8" w14:textId="77777777" w:rsidTr="008555F9">
        <w:tc>
          <w:tcPr>
            <w:tcW w:w="815" w:type="dxa"/>
          </w:tcPr>
          <w:p w14:paraId="626C27C3" w14:textId="77777777" w:rsidR="00EF28C5" w:rsidRDefault="00EF28C5" w:rsidP="0098025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6161" w:type="dxa"/>
            <w:vAlign w:val="center"/>
          </w:tcPr>
          <w:p w14:paraId="6A3E4CBD" w14:textId="6A2D20BE" w:rsidR="00EF28C5" w:rsidRPr="00322781" w:rsidRDefault="00EF28C5" w:rsidP="00CE11F2">
            <w:pPr>
              <w:rPr>
                <w:rFonts w:ascii="Times New Roman" w:hAnsi="Times New Roman"/>
                <w:sz w:val="20"/>
                <w:szCs w:val="20"/>
                <w:lang w:eastAsia="hr-HR"/>
              </w:rPr>
            </w:pPr>
            <w:r w:rsidRPr="00322781">
              <w:rPr>
                <w:rFonts w:ascii="Times New Roman" w:hAnsi="Times New Roman"/>
                <w:sz w:val="20"/>
                <w:szCs w:val="20"/>
                <w:lang w:eastAsia="hr-HR"/>
              </w:rPr>
              <w:t xml:space="preserve">Procjenjuje se da će koncesionar za dimnjačarske poslove ostvariti promet za razdoblje od 10 godina u iznosu od </w:t>
            </w:r>
            <w:r w:rsidR="0065139D" w:rsidRPr="00322781">
              <w:rPr>
                <w:rFonts w:ascii="Times New Roman" w:hAnsi="Times New Roman"/>
                <w:sz w:val="20"/>
                <w:szCs w:val="20"/>
                <w:lang w:eastAsia="hr-HR"/>
              </w:rPr>
              <w:t>46.000,00 EUR</w:t>
            </w:r>
            <w:r w:rsidRPr="00322781">
              <w:rPr>
                <w:rFonts w:ascii="Times New Roman" w:hAnsi="Times New Roman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4208" w:type="dxa"/>
            <w:vAlign w:val="center"/>
          </w:tcPr>
          <w:p w14:paraId="7312D3E3" w14:textId="5DC1AD95" w:rsidR="00EF28C5" w:rsidRPr="00322781" w:rsidRDefault="0065139D" w:rsidP="00CE11F2">
            <w:pPr>
              <w:rPr>
                <w:rFonts w:ascii="Times New Roman" w:hAnsi="Times New Roman"/>
                <w:sz w:val="20"/>
                <w:szCs w:val="20"/>
                <w:lang w:eastAsia="hr-HR"/>
              </w:rPr>
            </w:pPr>
            <w:r w:rsidRPr="00322781">
              <w:rPr>
                <w:rFonts w:ascii="Times New Roman" w:hAnsi="Times New Roman"/>
                <w:sz w:val="20"/>
                <w:szCs w:val="20"/>
                <w:lang w:eastAsia="hr-HR"/>
              </w:rPr>
              <w:t>46.000,00 EUR</w:t>
            </w:r>
          </w:p>
        </w:tc>
        <w:tc>
          <w:tcPr>
            <w:tcW w:w="2808" w:type="dxa"/>
          </w:tcPr>
          <w:p w14:paraId="34579484" w14:textId="77777777" w:rsidR="00EF28C5" w:rsidRDefault="00EF28C5" w:rsidP="00CE11F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14:paraId="790484A9" w14:textId="77777777" w:rsidR="0098025D" w:rsidRDefault="0098025D" w:rsidP="00DB5EE8">
      <w:pPr>
        <w:jc w:val="both"/>
        <w:rPr>
          <w:rFonts w:ascii="Times New Roman" w:hAnsi="Times New Roman"/>
        </w:rPr>
      </w:pPr>
    </w:p>
    <w:p w14:paraId="3D623311" w14:textId="77777777" w:rsidR="0098025D" w:rsidRPr="00AE572E" w:rsidRDefault="0098025D" w:rsidP="00DB5EE8">
      <w:pPr>
        <w:jc w:val="both"/>
        <w:rPr>
          <w:rFonts w:ascii="Times New Roman" w:hAnsi="Times New Roman"/>
        </w:rPr>
      </w:pPr>
      <w:r w:rsidRPr="00AE572E">
        <w:rPr>
          <w:rFonts w:ascii="Times New Roman" w:hAnsi="Times New Roman"/>
        </w:rPr>
        <w:t>Tablica 3: Istek danih koncesija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05"/>
        <w:gridCol w:w="2915"/>
        <w:gridCol w:w="3029"/>
        <w:gridCol w:w="2679"/>
        <w:gridCol w:w="2495"/>
        <w:gridCol w:w="2169"/>
      </w:tblGrid>
      <w:tr w:rsidR="0098025D" w:rsidRPr="00D34A28" w14:paraId="2C323F63" w14:textId="77777777" w:rsidTr="00B3284A">
        <w:tc>
          <w:tcPr>
            <w:tcW w:w="705" w:type="dxa"/>
            <w:shd w:val="clear" w:color="auto" w:fill="B6DDE8" w:themeFill="accent5" w:themeFillTint="66"/>
          </w:tcPr>
          <w:p w14:paraId="7B4DEDC3" w14:textId="77777777" w:rsidR="0098025D" w:rsidRPr="00D34A28" w:rsidRDefault="0098025D" w:rsidP="00DB5EE8">
            <w:pPr>
              <w:jc w:val="both"/>
              <w:rPr>
                <w:rFonts w:ascii="Times New Roman" w:hAnsi="Times New Roman"/>
                <w:b/>
              </w:rPr>
            </w:pPr>
            <w:r w:rsidRPr="00D34A28">
              <w:rPr>
                <w:rFonts w:ascii="Times New Roman" w:hAnsi="Times New Roman"/>
                <w:b/>
              </w:rPr>
              <w:t>R.br.</w:t>
            </w:r>
          </w:p>
        </w:tc>
        <w:tc>
          <w:tcPr>
            <w:tcW w:w="2970" w:type="dxa"/>
            <w:shd w:val="clear" w:color="auto" w:fill="B6DDE8" w:themeFill="accent5" w:themeFillTint="66"/>
          </w:tcPr>
          <w:p w14:paraId="77A742D4" w14:textId="77777777" w:rsidR="0098025D" w:rsidRPr="00D34A28" w:rsidRDefault="0098025D" w:rsidP="00DB5EE8">
            <w:pPr>
              <w:jc w:val="both"/>
              <w:rPr>
                <w:rFonts w:ascii="Times New Roman" w:hAnsi="Times New Roman"/>
                <w:b/>
              </w:rPr>
            </w:pPr>
            <w:r w:rsidRPr="00D34A28">
              <w:rPr>
                <w:rFonts w:ascii="Times New Roman" w:hAnsi="Times New Roman"/>
                <w:b/>
              </w:rPr>
              <w:t>Naziv koncesije</w:t>
            </w:r>
          </w:p>
        </w:tc>
        <w:tc>
          <w:tcPr>
            <w:tcW w:w="3096" w:type="dxa"/>
            <w:shd w:val="clear" w:color="auto" w:fill="B6DDE8" w:themeFill="accent5" w:themeFillTint="66"/>
          </w:tcPr>
          <w:p w14:paraId="66BBBBEB" w14:textId="77777777" w:rsidR="0098025D" w:rsidRPr="00D34A28" w:rsidRDefault="0098025D" w:rsidP="00DB5EE8">
            <w:pPr>
              <w:jc w:val="both"/>
              <w:rPr>
                <w:rFonts w:ascii="Times New Roman" w:hAnsi="Times New Roman"/>
                <w:b/>
              </w:rPr>
            </w:pPr>
            <w:r w:rsidRPr="00D34A28">
              <w:rPr>
                <w:rFonts w:ascii="Times New Roman" w:hAnsi="Times New Roman"/>
                <w:b/>
              </w:rPr>
              <w:t>ID ugovora o koncesiji</w:t>
            </w:r>
          </w:p>
        </w:tc>
        <w:tc>
          <w:tcPr>
            <w:tcW w:w="2718" w:type="dxa"/>
            <w:shd w:val="clear" w:color="auto" w:fill="B6DDE8" w:themeFill="accent5" w:themeFillTint="66"/>
          </w:tcPr>
          <w:p w14:paraId="4B251EC8" w14:textId="77777777" w:rsidR="0098025D" w:rsidRPr="00D34A28" w:rsidRDefault="0098025D" w:rsidP="00DB5EE8">
            <w:pPr>
              <w:jc w:val="both"/>
              <w:rPr>
                <w:rFonts w:ascii="Times New Roman" w:hAnsi="Times New Roman"/>
                <w:b/>
              </w:rPr>
            </w:pPr>
            <w:r w:rsidRPr="00D34A28">
              <w:rPr>
                <w:rFonts w:ascii="Times New Roman" w:hAnsi="Times New Roman"/>
                <w:b/>
              </w:rPr>
              <w:t>Koncesionar</w:t>
            </w:r>
          </w:p>
        </w:tc>
        <w:tc>
          <w:tcPr>
            <w:tcW w:w="2526" w:type="dxa"/>
            <w:shd w:val="clear" w:color="auto" w:fill="B6DDE8" w:themeFill="accent5" w:themeFillTint="66"/>
          </w:tcPr>
          <w:p w14:paraId="6A1AB486" w14:textId="77777777" w:rsidR="0098025D" w:rsidRPr="00D34A28" w:rsidRDefault="0098025D" w:rsidP="00DB5EE8">
            <w:pPr>
              <w:jc w:val="both"/>
              <w:rPr>
                <w:rFonts w:ascii="Times New Roman" w:hAnsi="Times New Roman"/>
                <w:b/>
              </w:rPr>
            </w:pPr>
            <w:r w:rsidRPr="00D34A28">
              <w:rPr>
                <w:rFonts w:ascii="Times New Roman" w:hAnsi="Times New Roman"/>
                <w:b/>
              </w:rPr>
              <w:t>Datum isteka koncesije</w:t>
            </w:r>
          </w:p>
        </w:tc>
        <w:tc>
          <w:tcPr>
            <w:tcW w:w="2203" w:type="dxa"/>
            <w:shd w:val="clear" w:color="auto" w:fill="B6DDE8" w:themeFill="accent5" w:themeFillTint="66"/>
          </w:tcPr>
          <w:p w14:paraId="1D8C58AA" w14:textId="77777777" w:rsidR="0098025D" w:rsidRPr="00D34A28" w:rsidRDefault="0098025D" w:rsidP="00DB5EE8">
            <w:pPr>
              <w:jc w:val="both"/>
              <w:rPr>
                <w:rFonts w:ascii="Times New Roman" w:hAnsi="Times New Roman"/>
                <w:b/>
              </w:rPr>
            </w:pPr>
            <w:r w:rsidRPr="00D34A28">
              <w:rPr>
                <w:rFonts w:ascii="Times New Roman" w:hAnsi="Times New Roman"/>
                <w:b/>
              </w:rPr>
              <w:t>Ostale napomene</w:t>
            </w:r>
          </w:p>
        </w:tc>
      </w:tr>
      <w:tr w:rsidR="0098025D" w:rsidRPr="00D34A28" w14:paraId="01E97D7F" w14:textId="77777777" w:rsidTr="00B3284A">
        <w:tc>
          <w:tcPr>
            <w:tcW w:w="705" w:type="dxa"/>
            <w:shd w:val="clear" w:color="auto" w:fill="DAEEF3" w:themeFill="accent5" w:themeFillTint="33"/>
          </w:tcPr>
          <w:p w14:paraId="1EB67356" w14:textId="77777777" w:rsidR="0098025D" w:rsidRPr="00D34A28" w:rsidRDefault="0098025D" w:rsidP="0098025D">
            <w:pPr>
              <w:rPr>
                <w:rFonts w:ascii="Times New Roman" w:hAnsi="Times New Roman"/>
                <w:b/>
              </w:rPr>
            </w:pPr>
            <w:r w:rsidRPr="00D34A28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2970" w:type="dxa"/>
            <w:shd w:val="clear" w:color="auto" w:fill="DAEEF3" w:themeFill="accent5" w:themeFillTint="33"/>
          </w:tcPr>
          <w:p w14:paraId="587370D3" w14:textId="77777777" w:rsidR="0098025D" w:rsidRPr="00D34A28" w:rsidRDefault="0098025D" w:rsidP="0098025D">
            <w:pPr>
              <w:rPr>
                <w:rFonts w:ascii="Times New Roman" w:hAnsi="Times New Roman"/>
                <w:b/>
              </w:rPr>
            </w:pPr>
            <w:r w:rsidRPr="00D34A28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3096" w:type="dxa"/>
            <w:shd w:val="clear" w:color="auto" w:fill="DAEEF3" w:themeFill="accent5" w:themeFillTint="33"/>
          </w:tcPr>
          <w:p w14:paraId="5FBC2C89" w14:textId="77777777" w:rsidR="0098025D" w:rsidRPr="00D34A28" w:rsidRDefault="0098025D" w:rsidP="0098025D">
            <w:pPr>
              <w:rPr>
                <w:rFonts w:ascii="Times New Roman" w:hAnsi="Times New Roman"/>
              </w:rPr>
            </w:pPr>
            <w:r w:rsidRPr="00D34A28">
              <w:rPr>
                <w:rFonts w:ascii="Times New Roman" w:hAnsi="Times New Roman"/>
              </w:rPr>
              <w:t>2</w:t>
            </w:r>
          </w:p>
        </w:tc>
        <w:tc>
          <w:tcPr>
            <w:tcW w:w="2718" w:type="dxa"/>
            <w:shd w:val="clear" w:color="auto" w:fill="DAEEF3" w:themeFill="accent5" w:themeFillTint="33"/>
          </w:tcPr>
          <w:p w14:paraId="51057476" w14:textId="77777777" w:rsidR="0098025D" w:rsidRPr="00D34A28" w:rsidRDefault="0098025D" w:rsidP="0098025D">
            <w:pPr>
              <w:rPr>
                <w:rFonts w:ascii="Times New Roman" w:hAnsi="Times New Roman"/>
                <w:b/>
              </w:rPr>
            </w:pPr>
            <w:r w:rsidRPr="00D34A28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2526" w:type="dxa"/>
            <w:shd w:val="clear" w:color="auto" w:fill="DAEEF3" w:themeFill="accent5" w:themeFillTint="33"/>
          </w:tcPr>
          <w:p w14:paraId="5951B3E6" w14:textId="77777777" w:rsidR="0098025D" w:rsidRPr="00D34A28" w:rsidRDefault="0098025D" w:rsidP="0098025D">
            <w:pPr>
              <w:rPr>
                <w:rFonts w:ascii="Times New Roman" w:hAnsi="Times New Roman"/>
                <w:b/>
              </w:rPr>
            </w:pPr>
            <w:r w:rsidRPr="00D34A28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2203" w:type="dxa"/>
            <w:shd w:val="clear" w:color="auto" w:fill="DAEEF3" w:themeFill="accent5" w:themeFillTint="33"/>
          </w:tcPr>
          <w:p w14:paraId="2E6F6103" w14:textId="77777777" w:rsidR="0098025D" w:rsidRPr="00D34A28" w:rsidRDefault="0098025D" w:rsidP="0098025D">
            <w:pPr>
              <w:rPr>
                <w:rFonts w:ascii="Times New Roman" w:hAnsi="Times New Roman"/>
                <w:b/>
              </w:rPr>
            </w:pPr>
            <w:r w:rsidRPr="00D34A28">
              <w:rPr>
                <w:rFonts w:ascii="Times New Roman" w:hAnsi="Times New Roman"/>
                <w:b/>
              </w:rPr>
              <w:t>5</w:t>
            </w:r>
          </w:p>
        </w:tc>
      </w:tr>
      <w:tr w:rsidR="0098025D" w14:paraId="6F6114F9" w14:textId="77777777" w:rsidTr="00B3284A">
        <w:tc>
          <w:tcPr>
            <w:tcW w:w="705" w:type="dxa"/>
            <w:shd w:val="clear" w:color="auto" w:fill="DAEEF3" w:themeFill="accent5" w:themeFillTint="33"/>
          </w:tcPr>
          <w:p w14:paraId="75801699" w14:textId="77777777" w:rsidR="0098025D" w:rsidRPr="00D34A28" w:rsidRDefault="0098025D" w:rsidP="00DB5EE8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970" w:type="dxa"/>
            <w:shd w:val="clear" w:color="auto" w:fill="DAEEF3" w:themeFill="accent5" w:themeFillTint="33"/>
          </w:tcPr>
          <w:p w14:paraId="4DEFE4E5" w14:textId="77777777" w:rsidR="0098025D" w:rsidRPr="00D34A28" w:rsidRDefault="0098025D" w:rsidP="00DB5EE8">
            <w:pPr>
              <w:jc w:val="both"/>
              <w:rPr>
                <w:rFonts w:ascii="Times New Roman" w:hAnsi="Times New Roman"/>
              </w:rPr>
            </w:pPr>
            <w:r w:rsidRPr="00D34A28">
              <w:rPr>
                <w:rFonts w:ascii="Times New Roman" w:hAnsi="Times New Roman"/>
              </w:rPr>
              <w:t>Navesti puni naziv koncesije</w:t>
            </w:r>
          </w:p>
        </w:tc>
        <w:tc>
          <w:tcPr>
            <w:tcW w:w="3096" w:type="dxa"/>
            <w:shd w:val="clear" w:color="auto" w:fill="DAEEF3" w:themeFill="accent5" w:themeFillTint="33"/>
          </w:tcPr>
          <w:p w14:paraId="072CF299" w14:textId="77777777" w:rsidR="0098025D" w:rsidRPr="00D34A28" w:rsidRDefault="0098025D" w:rsidP="0098025D">
            <w:pPr>
              <w:rPr>
                <w:rFonts w:ascii="Times New Roman" w:hAnsi="Times New Roman"/>
              </w:rPr>
            </w:pPr>
            <w:r w:rsidRPr="00D34A28">
              <w:rPr>
                <w:rFonts w:ascii="Times New Roman" w:hAnsi="Times New Roman"/>
              </w:rPr>
              <w:t xml:space="preserve">Navesti ID ugovora o koncesiji </w:t>
            </w:r>
          </w:p>
        </w:tc>
        <w:tc>
          <w:tcPr>
            <w:tcW w:w="2718" w:type="dxa"/>
            <w:shd w:val="clear" w:color="auto" w:fill="DAEEF3" w:themeFill="accent5" w:themeFillTint="33"/>
          </w:tcPr>
          <w:p w14:paraId="62637D0B" w14:textId="77777777" w:rsidR="0098025D" w:rsidRPr="00D34A28" w:rsidRDefault="0098025D" w:rsidP="0098025D">
            <w:pPr>
              <w:rPr>
                <w:rFonts w:ascii="Times New Roman" w:hAnsi="Times New Roman"/>
              </w:rPr>
            </w:pPr>
            <w:r w:rsidRPr="00D34A28">
              <w:rPr>
                <w:rFonts w:ascii="Times New Roman" w:hAnsi="Times New Roman"/>
              </w:rPr>
              <w:t>Navesti puni naziv koncesionara</w:t>
            </w:r>
          </w:p>
        </w:tc>
        <w:tc>
          <w:tcPr>
            <w:tcW w:w="2526" w:type="dxa"/>
            <w:shd w:val="clear" w:color="auto" w:fill="DAEEF3" w:themeFill="accent5" w:themeFillTint="33"/>
          </w:tcPr>
          <w:p w14:paraId="1DC1084F" w14:textId="77777777" w:rsidR="0098025D" w:rsidRPr="00D34A28" w:rsidRDefault="0098025D" w:rsidP="0098025D">
            <w:pPr>
              <w:rPr>
                <w:rFonts w:ascii="Times New Roman" w:hAnsi="Times New Roman"/>
              </w:rPr>
            </w:pPr>
            <w:r w:rsidRPr="00D34A28">
              <w:rPr>
                <w:rFonts w:ascii="Times New Roman" w:hAnsi="Times New Roman"/>
              </w:rPr>
              <w:t>Navesti datum isteka koncesije na osnovu ugovora o koncesiji</w:t>
            </w:r>
          </w:p>
        </w:tc>
        <w:tc>
          <w:tcPr>
            <w:tcW w:w="2203" w:type="dxa"/>
            <w:shd w:val="clear" w:color="auto" w:fill="DAEEF3" w:themeFill="accent5" w:themeFillTint="33"/>
          </w:tcPr>
          <w:p w14:paraId="1168751A" w14:textId="77777777" w:rsidR="0098025D" w:rsidRPr="00D34A28" w:rsidRDefault="0098025D" w:rsidP="0098025D">
            <w:pPr>
              <w:rPr>
                <w:rFonts w:ascii="Times New Roman" w:hAnsi="Times New Roman"/>
              </w:rPr>
            </w:pPr>
            <w:r w:rsidRPr="00D34A28">
              <w:rPr>
                <w:rFonts w:ascii="Times New Roman" w:hAnsi="Times New Roman"/>
              </w:rPr>
              <w:t>Navesti ostale napomene vezane uz predmetnu koncesiju</w:t>
            </w:r>
          </w:p>
        </w:tc>
      </w:tr>
      <w:tr w:rsidR="003B759D" w14:paraId="5AD9324B" w14:textId="77777777" w:rsidTr="006A4EA0">
        <w:tc>
          <w:tcPr>
            <w:tcW w:w="705" w:type="dxa"/>
          </w:tcPr>
          <w:p w14:paraId="7A6E8CF0" w14:textId="77777777" w:rsidR="003B759D" w:rsidRDefault="003B759D" w:rsidP="003B759D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2970" w:type="dxa"/>
          </w:tcPr>
          <w:p w14:paraId="7E21D662" w14:textId="77777777" w:rsidR="003B759D" w:rsidRPr="00322781" w:rsidRDefault="003B759D" w:rsidP="003B759D">
            <w:pPr>
              <w:rPr>
                <w:rFonts w:ascii="Times New Roman" w:hAnsi="Times New Roman"/>
                <w:color w:val="000000"/>
                <w:sz w:val="20"/>
                <w:szCs w:val="20"/>
                <w:lang w:eastAsia="hr-HR"/>
              </w:rPr>
            </w:pPr>
            <w:r w:rsidRPr="00322781">
              <w:rPr>
                <w:rFonts w:ascii="Times New Roman" w:hAnsi="Times New Roman"/>
                <w:color w:val="000000"/>
                <w:sz w:val="20"/>
                <w:szCs w:val="20"/>
                <w:lang w:eastAsia="hr-HR"/>
              </w:rPr>
              <w:t xml:space="preserve">Koncesija za </w:t>
            </w:r>
            <w:r w:rsidR="00CE11F2" w:rsidRPr="00322781">
              <w:rPr>
                <w:rFonts w:ascii="Times New Roman" w:hAnsi="Times New Roman"/>
                <w:color w:val="000000"/>
                <w:sz w:val="20"/>
                <w:szCs w:val="20"/>
                <w:lang w:eastAsia="hr-HR"/>
              </w:rPr>
              <w:t>sakupljanje i odvoz komunalnog otpada na području općine Donji Andrijevci</w:t>
            </w:r>
          </w:p>
        </w:tc>
        <w:tc>
          <w:tcPr>
            <w:tcW w:w="3096" w:type="dxa"/>
            <w:vAlign w:val="center"/>
          </w:tcPr>
          <w:p w14:paraId="732A6FE6" w14:textId="77777777" w:rsidR="003B759D" w:rsidRPr="00322781" w:rsidRDefault="00B3284A" w:rsidP="00B3284A">
            <w:pPr>
              <w:rPr>
                <w:rFonts w:ascii="Times New Roman" w:hAnsi="Times New Roman"/>
                <w:color w:val="000000"/>
                <w:sz w:val="20"/>
                <w:szCs w:val="20"/>
                <w:lang w:eastAsia="hr-HR"/>
              </w:rPr>
            </w:pPr>
            <w:r w:rsidRPr="00322781">
              <w:rPr>
                <w:rFonts w:ascii="Times New Roman" w:hAnsi="Times New Roman"/>
                <w:color w:val="000000"/>
                <w:sz w:val="20"/>
                <w:szCs w:val="20"/>
                <w:lang w:eastAsia="hr-HR"/>
              </w:rPr>
              <w:t>Klasa: 363-01/13-01/5</w:t>
            </w:r>
          </w:p>
          <w:p w14:paraId="3E13C5F6" w14:textId="77777777" w:rsidR="00B3284A" w:rsidRPr="00322781" w:rsidRDefault="00B3284A" w:rsidP="00B3284A">
            <w:pPr>
              <w:rPr>
                <w:rFonts w:ascii="Times New Roman" w:hAnsi="Times New Roman"/>
                <w:color w:val="000000"/>
                <w:sz w:val="20"/>
                <w:szCs w:val="20"/>
                <w:lang w:eastAsia="hr-HR"/>
              </w:rPr>
            </w:pPr>
            <w:r w:rsidRPr="00322781">
              <w:rPr>
                <w:rFonts w:ascii="Times New Roman" w:hAnsi="Times New Roman"/>
                <w:color w:val="000000"/>
                <w:sz w:val="20"/>
                <w:szCs w:val="20"/>
                <w:lang w:eastAsia="hr-HR"/>
              </w:rPr>
              <w:t>Klasa: 363-01/18-01/13</w:t>
            </w:r>
          </w:p>
        </w:tc>
        <w:tc>
          <w:tcPr>
            <w:tcW w:w="2718" w:type="dxa"/>
          </w:tcPr>
          <w:p w14:paraId="179E4E81" w14:textId="77777777" w:rsidR="00B3284A" w:rsidRPr="00322781" w:rsidRDefault="00B3284A" w:rsidP="00B3284A">
            <w:pPr>
              <w:rPr>
                <w:rFonts w:ascii="Times New Roman" w:hAnsi="Times New Roman"/>
                <w:color w:val="000000"/>
                <w:sz w:val="20"/>
                <w:szCs w:val="20"/>
                <w:lang w:eastAsia="hr-HR"/>
              </w:rPr>
            </w:pPr>
            <w:r w:rsidRPr="00322781">
              <w:rPr>
                <w:rFonts w:ascii="Times New Roman" w:hAnsi="Times New Roman"/>
                <w:color w:val="000000"/>
                <w:sz w:val="20"/>
                <w:szCs w:val="20"/>
                <w:lang w:eastAsia="hr-HR"/>
              </w:rPr>
              <w:t>Runolist d.o.o.</w:t>
            </w:r>
          </w:p>
          <w:p w14:paraId="2F366010" w14:textId="77777777" w:rsidR="00B3284A" w:rsidRPr="00322781" w:rsidRDefault="00B3284A" w:rsidP="00B3284A">
            <w:pPr>
              <w:rPr>
                <w:rFonts w:ascii="Times New Roman" w:hAnsi="Times New Roman"/>
                <w:color w:val="000000"/>
                <w:sz w:val="20"/>
                <w:szCs w:val="20"/>
                <w:lang w:eastAsia="hr-HR"/>
              </w:rPr>
            </w:pPr>
            <w:r w:rsidRPr="00322781">
              <w:rPr>
                <w:rFonts w:ascii="Times New Roman" w:hAnsi="Times New Roman"/>
                <w:color w:val="000000"/>
                <w:sz w:val="20"/>
                <w:szCs w:val="20"/>
                <w:lang w:eastAsia="hr-HR"/>
              </w:rPr>
              <w:t>J.J.Strossmayera 34</w:t>
            </w:r>
          </w:p>
          <w:p w14:paraId="54101E4D" w14:textId="77777777" w:rsidR="00B3284A" w:rsidRPr="00322781" w:rsidRDefault="00B3284A" w:rsidP="00B3284A">
            <w:pPr>
              <w:rPr>
                <w:rFonts w:ascii="Times New Roman" w:hAnsi="Times New Roman"/>
                <w:color w:val="000000"/>
                <w:sz w:val="20"/>
                <w:szCs w:val="20"/>
                <w:lang w:eastAsia="hr-HR"/>
              </w:rPr>
            </w:pPr>
            <w:r w:rsidRPr="00322781">
              <w:rPr>
                <w:rFonts w:ascii="Times New Roman" w:hAnsi="Times New Roman"/>
                <w:color w:val="000000"/>
                <w:sz w:val="20"/>
                <w:szCs w:val="20"/>
                <w:lang w:eastAsia="hr-HR"/>
              </w:rPr>
              <w:t>35210 Vrpolje</w:t>
            </w:r>
          </w:p>
          <w:p w14:paraId="09675DAC" w14:textId="77777777" w:rsidR="003B759D" w:rsidRPr="00322781" w:rsidRDefault="003B759D" w:rsidP="00B3284A">
            <w:pPr>
              <w:rPr>
                <w:rFonts w:ascii="Times New Roman" w:hAnsi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2526" w:type="dxa"/>
            <w:vAlign w:val="center"/>
          </w:tcPr>
          <w:p w14:paraId="5D813FF6" w14:textId="496A0DD8" w:rsidR="003B759D" w:rsidRPr="00322781" w:rsidRDefault="008555F9" w:rsidP="00B3284A">
            <w:pPr>
              <w:rPr>
                <w:rFonts w:ascii="Times New Roman" w:hAnsi="Times New Roman"/>
                <w:color w:val="000000"/>
                <w:sz w:val="20"/>
                <w:szCs w:val="20"/>
                <w:lang w:eastAsia="hr-HR"/>
              </w:rPr>
            </w:pPr>
            <w:r w:rsidRPr="00322781">
              <w:rPr>
                <w:rFonts w:ascii="Times New Roman" w:hAnsi="Times New Roman"/>
                <w:color w:val="000000"/>
                <w:sz w:val="20"/>
                <w:szCs w:val="20"/>
                <w:lang w:eastAsia="hr-HR"/>
              </w:rPr>
              <w:t>28.2.2022</w:t>
            </w:r>
            <w:r w:rsidR="003B759D" w:rsidRPr="00322781">
              <w:rPr>
                <w:rFonts w:ascii="Times New Roman" w:hAnsi="Times New Roman"/>
                <w:color w:val="000000"/>
                <w:sz w:val="20"/>
                <w:szCs w:val="20"/>
                <w:lang w:eastAsia="hr-HR"/>
              </w:rPr>
              <w:t>. godine</w:t>
            </w:r>
          </w:p>
        </w:tc>
        <w:tc>
          <w:tcPr>
            <w:tcW w:w="2203" w:type="dxa"/>
          </w:tcPr>
          <w:p w14:paraId="427FAE36" w14:textId="77777777" w:rsidR="00B3284A" w:rsidRPr="00322781" w:rsidRDefault="00B3284A" w:rsidP="00B3284A">
            <w:pPr>
              <w:rPr>
                <w:rFonts w:ascii="Times New Roman" w:hAnsi="Times New Roman"/>
                <w:b/>
              </w:rPr>
            </w:pPr>
          </w:p>
          <w:p w14:paraId="374B3266" w14:textId="77777777" w:rsidR="003B759D" w:rsidRPr="00322781" w:rsidRDefault="003B759D" w:rsidP="00B3284A">
            <w:pPr>
              <w:rPr>
                <w:rFonts w:ascii="Times New Roman" w:hAnsi="Times New Roman"/>
                <w:b/>
              </w:rPr>
            </w:pPr>
            <w:r w:rsidRPr="00322781">
              <w:rPr>
                <w:rFonts w:ascii="Times New Roman" w:hAnsi="Times New Roman"/>
                <w:b/>
              </w:rPr>
              <w:t>-</w:t>
            </w:r>
          </w:p>
        </w:tc>
      </w:tr>
      <w:tr w:rsidR="00EF28C5" w14:paraId="1AC31BD2" w14:textId="77777777" w:rsidTr="006A4EA0">
        <w:tc>
          <w:tcPr>
            <w:tcW w:w="705" w:type="dxa"/>
          </w:tcPr>
          <w:p w14:paraId="596B4CC6" w14:textId="77777777" w:rsidR="00EF28C5" w:rsidRDefault="00EF28C5" w:rsidP="003B759D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2970" w:type="dxa"/>
          </w:tcPr>
          <w:p w14:paraId="046D267E" w14:textId="77777777" w:rsidR="00EF28C5" w:rsidRPr="00322781" w:rsidRDefault="00EF28C5" w:rsidP="003B759D">
            <w:pPr>
              <w:rPr>
                <w:rFonts w:ascii="Times New Roman" w:hAnsi="Times New Roman"/>
                <w:color w:val="000000"/>
                <w:sz w:val="20"/>
                <w:szCs w:val="20"/>
                <w:lang w:eastAsia="hr-HR"/>
              </w:rPr>
            </w:pPr>
            <w:r w:rsidRPr="00322781">
              <w:rPr>
                <w:rFonts w:ascii="Times New Roman" w:hAnsi="Times New Roman"/>
                <w:color w:val="000000"/>
                <w:sz w:val="20"/>
                <w:szCs w:val="20"/>
                <w:lang w:eastAsia="hr-HR"/>
              </w:rPr>
              <w:t>Koncesija za obavljanje dimnjačarskih poslova</w:t>
            </w:r>
          </w:p>
        </w:tc>
        <w:tc>
          <w:tcPr>
            <w:tcW w:w="3096" w:type="dxa"/>
            <w:vAlign w:val="center"/>
          </w:tcPr>
          <w:p w14:paraId="6A6A6C17" w14:textId="77777777" w:rsidR="00EF28C5" w:rsidRPr="00322781" w:rsidRDefault="00645697" w:rsidP="00B3284A">
            <w:pPr>
              <w:rPr>
                <w:rFonts w:ascii="Times New Roman" w:hAnsi="Times New Roman"/>
                <w:color w:val="000000"/>
                <w:sz w:val="20"/>
                <w:szCs w:val="20"/>
                <w:lang w:eastAsia="hr-HR"/>
              </w:rPr>
            </w:pPr>
            <w:r w:rsidRPr="00322781">
              <w:rPr>
                <w:rFonts w:ascii="Times New Roman" w:hAnsi="Times New Roman"/>
                <w:color w:val="000000"/>
                <w:sz w:val="20"/>
                <w:szCs w:val="20"/>
                <w:lang w:eastAsia="hr-HR"/>
              </w:rPr>
              <w:t>Klasa:</w:t>
            </w:r>
            <w:r w:rsidR="00FD60F9" w:rsidRPr="00322781">
              <w:rPr>
                <w:rFonts w:ascii="Times New Roman" w:hAnsi="Times New Roman"/>
                <w:color w:val="000000"/>
                <w:sz w:val="20"/>
                <w:szCs w:val="20"/>
                <w:lang w:eastAsia="hr-HR"/>
              </w:rPr>
              <w:t>363-01/05-01/73</w:t>
            </w:r>
          </w:p>
        </w:tc>
        <w:tc>
          <w:tcPr>
            <w:tcW w:w="2718" w:type="dxa"/>
          </w:tcPr>
          <w:p w14:paraId="0FC190AA" w14:textId="77777777" w:rsidR="00EF28C5" w:rsidRPr="00322781" w:rsidRDefault="00EF28C5" w:rsidP="00B3284A">
            <w:pPr>
              <w:rPr>
                <w:rFonts w:ascii="Times New Roman" w:hAnsi="Times New Roman"/>
                <w:color w:val="000000"/>
                <w:sz w:val="20"/>
                <w:szCs w:val="20"/>
                <w:lang w:eastAsia="hr-HR"/>
              </w:rPr>
            </w:pPr>
            <w:r w:rsidRPr="00322781">
              <w:rPr>
                <w:rFonts w:ascii="Times New Roman" w:hAnsi="Times New Roman"/>
                <w:color w:val="000000"/>
                <w:sz w:val="20"/>
                <w:szCs w:val="20"/>
                <w:lang w:eastAsia="hr-HR"/>
              </w:rPr>
              <w:t>Jureković d.o.o.</w:t>
            </w:r>
          </w:p>
          <w:p w14:paraId="0FD7893A" w14:textId="77777777" w:rsidR="00EF28C5" w:rsidRPr="00322781" w:rsidRDefault="00EF28C5" w:rsidP="00EF28C5">
            <w:pPr>
              <w:rPr>
                <w:rFonts w:ascii="Times New Roman" w:hAnsi="Times New Roman"/>
                <w:color w:val="000000"/>
                <w:sz w:val="20"/>
                <w:szCs w:val="20"/>
                <w:lang w:eastAsia="hr-HR"/>
              </w:rPr>
            </w:pPr>
            <w:r w:rsidRPr="00322781">
              <w:rPr>
                <w:rFonts w:ascii="Times New Roman" w:hAnsi="Times New Roman"/>
                <w:color w:val="000000"/>
                <w:sz w:val="20"/>
                <w:szCs w:val="20"/>
                <w:lang w:eastAsia="hr-HR"/>
              </w:rPr>
              <w:t xml:space="preserve">Eugena Kumičića 100 </w:t>
            </w:r>
          </w:p>
          <w:p w14:paraId="5AB823C6" w14:textId="77777777" w:rsidR="00EF28C5" w:rsidRPr="00322781" w:rsidRDefault="00EF28C5" w:rsidP="00EF28C5">
            <w:pPr>
              <w:rPr>
                <w:rFonts w:ascii="Times New Roman" w:hAnsi="Times New Roman"/>
                <w:color w:val="000000"/>
                <w:sz w:val="20"/>
                <w:szCs w:val="20"/>
                <w:lang w:eastAsia="hr-HR"/>
              </w:rPr>
            </w:pPr>
            <w:r w:rsidRPr="00322781">
              <w:rPr>
                <w:rFonts w:ascii="Times New Roman" w:hAnsi="Times New Roman"/>
                <w:color w:val="000000"/>
                <w:sz w:val="20"/>
                <w:szCs w:val="20"/>
                <w:lang w:eastAsia="hr-HR"/>
              </w:rPr>
              <w:t>35000 Slavonski Brod</w:t>
            </w:r>
          </w:p>
          <w:p w14:paraId="65415B7D" w14:textId="77777777" w:rsidR="00EF28C5" w:rsidRPr="00322781" w:rsidRDefault="00EF28C5" w:rsidP="00EF28C5">
            <w:pPr>
              <w:rPr>
                <w:rFonts w:ascii="Times New Roman" w:hAnsi="Times New Roman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2526" w:type="dxa"/>
            <w:vAlign w:val="center"/>
          </w:tcPr>
          <w:p w14:paraId="175FAE38" w14:textId="3610CD0A" w:rsidR="00EF28C5" w:rsidRPr="00322781" w:rsidRDefault="00EF28C5" w:rsidP="00B3284A">
            <w:pPr>
              <w:rPr>
                <w:rFonts w:ascii="Times New Roman" w:hAnsi="Times New Roman"/>
                <w:color w:val="000000"/>
                <w:sz w:val="20"/>
                <w:szCs w:val="20"/>
                <w:lang w:eastAsia="hr-HR"/>
              </w:rPr>
            </w:pPr>
            <w:r w:rsidRPr="00322781">
              <w:rPr>
                <w:rFonts w:ascii="Times New Roman" w:hAnsi="Times New Roman"/>
                <w:color w:val="000000"/>
                <w:sz w:val="20"/>
                <w:szCs w:val="20"/>
                <w:lang w:eastAsia="hr-HR"/>
              </w:rPr>
              <w:t>1.12.2010.</w:t>
            </w:r>
            <w:r w:rsidR="008C0411" w:rsidRPr="00322781">
              <w:rPr>
                <w:rFonts w:ascii="Times New Roman" w:hAnsi="Times New Roman"/>
                <w:color w:val="000000"/>
                <w:sz w:val="20"/>
                <w:szCs w:val="20"/>
                <w:lang w:eastAsia="hr-HR"/>
              </w:rPr>
              <w:t>godine</w:t>
            </w:r>
          </w:p>
        </w:tc>
        <w:tc>
          <w:tcPr>
            <w:tcW w:w="2203" w:type="dxa"/>
          </w:tcPr>
          <w:p w14:paraId="4CAB4BB9" w14:textId="77777777" w:rsidR="00EF28C5" w:rsidRPr="00322781" w:rsidRDefault="00EF28C5" w:rsidP="00B3284A">
            <w:pPr>
              <w:rPr>
                <w:rFonts w:ascii="Times New Roman" w:hAnsi="Times New Roman"/>
                <w:b/>
              </w:rPr>
            </w:pPr>
          </w:p>
          <w:p w14:paraId="6284C695" w14:textId="77777777" w:rsidR="00EF28C5" w:rsidRPr="00322781" w:rsidRDefault="00EF28C5" w:rsidP="00B3284A">
            <w:pPr>
              <w:rPr>
                <w:rFonts w:ascii="Times New Roman" w:hAnsi="Times New Roman"/>
                <w:b/>
              </w:rPr>
            </w:pPr>
            <w:r w:rsidRPr="00322781">
              <w:rPr>
                <w:rFonts w:ascii="Times New Roman" w:hAnsi="Times New Roman"/>
                <w:b/>
              </w:rPr>
              <w:t>-</w:t>
            </w:r>
          </w:p>
        </w:tc>
      </w:tr>
    </w:tbl>
    <w:p w14:paraId="3E26C6D0" w14:textId="77777777" w:rsidR="00B3284A" w:rsidRDefault="00B3284A" w:rsidP="00102177">
      <w:pPr>
        <w:pStyle w:val="Bezproreda"/>
        <w:rPr>
          <w:rFonts w:ascii="Times New Roman" w:hAnsi="Times New Roman"/>
          <w:sz w:val="24"/>
          <w:szCs w:val="24"/>
        </w:rPr>
      </w:pPr>
    </w:p>
    <w:p w14:paraId="70A5E709" w14:textId="77777777" w:rsidR="00102177" w:rsidRPr="00AE572E" w:rsidRDefault="00102177" w:rsidP="00102177">
      <w:pPr>
        <w:pStyle w:val="Bezproreda"/>
        <w:rPr>
          <w:rFonts w:ascii="Times New Roman" w:hAnsi="Times New Roman"/>
          <w:sz w:val="24"/>
          <w:szCs w:val="24"/>
        </w:rPr>
      </w:pPr>
      <w:r w:rsidRPr="00AE572E">
        <w:rPr>
          <w:rFonts w:ascii="Times New Roman" w:hAnsi="Times New Roman"/>
          <w:sz w:val="24"/>
          <w:szCs w:val="24"/>
        </w:rPr>
        <w:t>Kontakt podaci</w:t>
      </w:r>
      <w:r w:rsidR="00AE572E" w:rsidRPr="00AE572E">
        <w:rPr>
          <w:rFonts w:ascii="Times New Roman" w:hAnsi="Times New Roman"/>
          <w:sz w:val="24"/>
          <w:szCs w:val="24"/>
        </w:rPr>
        <w:t>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483"/>
        <w:gridCol w:w="3483"/>
        <w:gridCol w:w="3487"/>
        <w:gridCol w:w="3539"/>
      </w:tblGrid>
      <w:tr w:rsidR="00AE572E" w14:paraId="76232000" w14:textId="77777777" w:rsidTr="00AE572E">
        <w:tc>
          <w:tcPr>
            <w:tcW w:w="3554" w:type="dxa"/>
            <w:shd w:val="clear" w:color="auto" w:fill="B6DDE8" w:themeFill="accent5" w:themeFillTint="66"/>
          </w:tcPr>
          <w:p w14:paraId="279D3D6E" w14:textId="77777777" w:rsidR="00AE572E" w:rsidRDefault="00AE572E" w:rsidP="00AE572E">
            <w:pPr>
              <w:pStyle w:val="Bezprored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Ime i prezime</w:t>
            </w:r>
          </w:p>
        </w:tc>
        <w:tc>
          <w:tcPr>
            <w:tcW w:w="3554" w:type="dxa"/>
            <w:shd w:val="clear" w:color="auto" w:fill="B6DDE8" w:themeFill="accent5" w:themeFillTint="66"/>
          </w:tcPr>
          <w:p w14:paraId="564A73DC" w14:textId="77777777" w:rsidR="00AE572E" w:rsidRDefault="00AE572E" w:rsidP="00AE572E">
            <w:pPr>
              <w:pStyle w:val="Bezprored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Broj telefona</w:t>
            </w:r>
          </w:p>
        </w:tc>
        <w:tc>
          <w:tcPr>
            <w:tcW w:w="3555" w:type="dxa"/>
            <w:shd w:val="clear" w:color="auto" w:fill="B6DDE8" w:themeFill="accent5" w:themeFillTint="66"/>
          </w:tcPr>
          <w:p w14:paraId="014BA308" w14:textId="77777777" w:rsidR="00AE572E" w:rsidRDefault="00AE572E" w:rsidP="00AE572E">
            <w:pPr>
              <w:pStyle w:val="Bezprored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Broj telefaksa</w:t>
            </w:r>
          </w:p>
        </w:tc>
        <w:tc>
          <w:tcPr>
            <w:tcW w:w="3555" w:type="dxa"/>
            <w:shd w:val="clear" w:color="auto" w:fill="B6DDE8" w:themeFill="accent5" w:themeFillTint="66"/>
          </w:tcPr>
          <w:p w14:paraId="4DBA10CB" w14:textId="77777777" w:rsidR="00AE572E" w:rsidRDefault="00AE572E" w:rsidP="00AE572E">
            <w:pPr>
              <w:pStyle w:val="Bezprored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E-mail adresa</w:t>
            </w:r>
          </w:p>
        </w:tc>
      </w:tr>
      <w:tr w:rsidR="00AE572E" w:rsidRPr="00322781" w14:paraId="1C5C04CA" w14:textId="77777777" w:rsidTr="00AE572E">
        <w:tc>
          <w:tcPr>
            <w:tcW w:w="3554" w:type="dxa"/>
          </w:tcPr>
          <w:p w14:paraId="3C8F86A7" w14:textId="5A7FDD9E" w:rsidR="00AE572E" w:rsidRPr="00322781" w:rsidRDefault="008C0411" w:rsidP="00AE572E">
            <w:pPr>
              <w:pStyle w:val="Bezproreda"/>
              <w:rPr>
                <w:rFonts w:ascii="Times New Roman" w:hAnsi="Times New Roman"/>
                <w:sz w:val="20"/>
                <w:szCs w:val="20"/>
              </w:rPr>
            </w:pPr>
            <w:r w:rsidRPr="00322781">
              <w:rPr>
                <w:rFonts w:ascii="Times New Roman" w:hAnsi="Times New Roman"/>
                <w:sz w:val="20"/>
                <w:szCs w:val="20"/>
              </w:rPr>
              <w:t>Vedran Gavran</w:t>
            </w:r>
          </w:p>
          <w:p w14:paraId="692D88CF" w14:textId="77777777" w:rsidR="00AE572E" w:rsidRPr="00322781" w:rsidRDefault="00AE572E" w:rsidP="00102177">
            <w:pPr>
              <w:pStyle w:val="Bezproreda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54" w:type="dxa"/>
          </w:tcPr>
          <w:p w14:paraId="12E66CBB" w14:textId="77777777" w:rsidR="00AE572E" w:rsidRPr="00322781" w:rsidRDefault="00AE572E" w:rsidP="00102177">
            <w:pPr>
              <w:pStyle w:val="Bezproreda"/>
              <w:rPr>
                <w:rFonts w:ascii="Times New Roman" w:hAnsi="Times New Roman"/>
                <w:b/>
                <w:sz w:val="20"/>
                <w:szCs w:val="20"/>
              </w:rPr>
            </w:pPr>
            <w:r w:rsidRPr="00322781">
              <w:rPr>
                <w:rFonts w:ascii="Times New Roman" w:hAnsi="Times New Roman"/>
                <w:sz w:val="20"/>
                <w:szCs w:val="20"/>
              </w:rPr>
              <w:t>035/471-223</w:t>
            </w:r>
          </w:p>
        </w:tc>
        <w:tc>
          <w:tcPr>
            <w:tcW w:w="3555" w:type="dxa"/>
          </w:tcPr>
          <w:p w14:paraId="2CE5FB41" w14:textId="77777777" w:rsidR="00AE572E" w:rsidRPr="00322781" w:rsidRDefault="00AE572E" w:rsidP="00102177">
            <w:pPr>
              <w:pStyle w:val="Bezproreda"/>
              <w:rPr>
                <w:rFonts w:ascii="Times New Roman" w:hAnsi="Times New Roman"/>
                <w:b/>
                <w:sz w:val="20"/>
                <w:szCs w:val="20"/>
              </w:rPr>
            </w:pPr>
            <w:r w:rsidRPr="00322781">
              <w:rPr>
                <w:rFonts w:ascii="Times New Roman" w:hAnsi="Times New Roman"/>
                <w:sz w:val="20"/>
                <w:szCs w:val="20"/>
              </w:rPr>
              <w:t>035/471-126</w:t>
            </w:r>
          </w:p>
        </w:tc>
        <w:tc>
          <w:tcPr>
            <w:tcW w:w="3555" w:type="dxa"/>
          </w:tcPr>
          <w:p w14:paraId="0DE4C4BB" w14:textId="77777777" w:rsidR="00AE572E" w:rsidRPr="00322781" w:rsidRDefault="00AE572E" w:rsidP="00102177">
            <w:pPr>
              <w:pStyle w:val="Bezproreda"/>
              <w:rPr>
                <w:rFonts w:ascii="Times New Roman" w:hAnsi="Times New Roman"/>
                <w:b/>
                <w:sz w:val="20"/>
                <w:szCs w:val="20"/>
              </w:rPr>
            </w:pPr>
            <w:hyperlink r:id="rId9" w:history="1">
              <w:r w:rsidRPr="00322781">
                <w:rPr>
                  <w:rStyle w:val="Hiperveza"/>
                  <w:rFonts w:ascii="Times New Roman" w:hAnsi="Times New Roman"/>
                  <w:sz w:val="20"/>
                  <w:szCs w:val="20"/>
                </w:rPr>
                <w:t>opcinadonjiandrijevci@gmail.com</w:t>
              </w:r>
            </w:hyperlink>
          </w:p>
        </w:tc>
      </w:tr>
    </w:tbl>
    <w:p w14:paraId="0C708735" w14:textId="77777777" w:rsidR="00102177" w:rsidRPr="00322781" w:rsidRDefault="00102177" w:rsidP="00102177">
      <w:pPr>
        <w:pStyle w:val="Bezproreda"/>
        <w:rPr>
          <w:rFonts w:ascii="Times New Roman" w:hAnsi="Times New Roman"/>
          <w:sz w:val="20"/>
          <w:szCs w:val="20"/>
        </w:rPr>
      </w:pPr>
    </w:p>
    <w:p w14:paraId="118CDB8D" w14:textId="77777777" w:rsidR="00AE572E" w:rsidRPr="00AE572E" w:rsidRDefault="00AE572E" w:rsidP="00645697">
      <w:pPr>
        <w:pStyle w:val="Bezproreda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AE572E">
        <w:rPr>
          <w:rFonts w:ascii="Times New Roman" w:hAnsi="Times New Roman"/>
          <w:b/>
          <w:sz w:val="24"/>
          <w:szCs w:val="24"/>
        </w:rPr>
        <w:t>OPĆINA DONJI ANDRIJEVCI</w:t>
      </w:r>
    </w:p>
    <w:p w14:paraId="20C229F9" w14:textId="77777777" w:rsidR="008555F9" w:rsidRPr="00AE572E" w:rsidRDefault="008555F9" w:rsidP="008555F9">
      <w:pPr>
        <w:pStyle w:val="Bezproreda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AE572E">
        <w:rPr>
          <w:rFonts w:ascii="Times New Roman" w:hAnsi="Times New Roman"/>
          <w:b/>
          <w:sz w:val="24"/>
          <w:szCs w:val="24"/>
        </w:rPr>
        <w:t>OPĆINSKO VIJEĆE</w:t>
      </w:r>
    </w:p>
    <w:p w14:paraId="63CF6605" w14:textId="77777777" w:rsidR="00AE572E" w:rsidRPr="00AE572E" w:rsidRDefault="00AE572E" w:rsidP="00AE572E">
      <w:pPr>
        <w:pStyle w:val="Bezproreda"/>
        <w:jc w:val="center"/>
        <w:rPr>
          <w:rFonts w:ascii="Times New Roman" w:hAnsi="Times New Roman"/>
          <w:b/>
          <w:sz w:val="24"/>
          <w:szCs w:val="24"/>
        </w:rPr>
      </w:pPr>
    </w:p>
    <w:p w14:paraId="0C58CE08" w14:textId="2CCCC364" w:rsidR="00645697" w:rsidRPr="00AE572E" w:rsidRDefault="00AE572E" w:rsidP="008555F9">
      <w:pPr>
        <w:pStyle w:val="Bezproreda"/>
        <w:jc w:val="center"/>
        <w:rPr>
          <w:rFonts w:ascii="Times New Roman" w:hAnsi="Times New Roman"/>
          <w:b/>
          <w:sz w:val="24"/>
          <w:szCs w:val="24"/>
        </w:rPr>
      </w:pPr>
      <w:r w:rsidRPr="00AE572E">
        <w:rPr>
          <w:rFonts w:ascii="Times New Roman" w:hAnsi="Times New Roman"/>
          <w:b/>
          <w:sz w:val="24"/>
          <w:szCs w:val="24"/>
        </w:rPr>
        <w:tab/>
      </w:r>
      <w:r w:rsidRPr="00AE572E">
        <w:rPr>
          <w:rFonts w:ascii="Times New Roman" w:hAnsi="Times New Roman"/>
          <w:b/>
          <w:sz w:val="24"/>
          <w:szCs w:val="24"/>
        </w:rPr>
        <w:tab/>
      </w:r>
      <w:r w:rsidRPr="00AE572E">
        <w:rPr>
          <w:rFonts w:ascii="Times New Roman" w:hAnsi="Times New Roman"/>
          <w:b/>
          <w:sz w:val="24"/>
          <w:szCs w:val="24"/>
        </w:rPr>
        <w:tab/>
      </w:r>
      <w:r w:rsidRPr="00AE572E">
        <w:rPr>
          <w:rFonts w:ascii="Times New Roman" w:hAnsi="Times New Roman"/>
          <w:b/>
          <w:sz w:val="24"/>
          <w:szCs w:val="24"/>
        </w:rPr>
        <w:tab/>
      </w:r>
      <w:r w:rsidRPr="00AE572E">
        <w:rPr>
          <w:rFonts w:ascii="Times New Roman" w:hAnsi="Times New Roman"/>
          <w:b/>
          <w:sz w:val="24"/>
          <w:szCs w:val="24"/>
        </w:rPr>
        <w:tab/>
      </w:r>
      <w:r w:rsidRPr="00AE572E">
        <w:rPr>
          <w:rFonts w:ascii="Times New Roman" w:hAnsi="Times New Roman"/>
          <w:b/>
          <w:sz w:val="24"/>
          <w:szCs w:val="24"/>
        </w:rPr>
        <w:tab/>
      </w:r>
      <w:r w:rsidRPr="00AE572E">
        <w:rPr>
          <w:rFonts w:ascii="Times New Roman" w:hAnsi="Times New Roman"/>
          <w:b/>
          <w:sz w:val="24"/>
          <w:szCs w:val="24"/>
        </w:rPr>
        <w:tab/>
      </w:r>
      <w:r w:rsidRPr="00AE572E">
        <w:rPr>
          <w:rFonts w:ascii="Times New Roman" w:hAnsi="Times New Roman"/>
          <w:b/>
          <w:sz w:val="24"/>
          <w:szCs w:val="24"/>
        </w:rPr>
        <w:tab/>
      </w:r>
      <w:r w:rsidRPr="00AE572E">
        <w:rPr>
          <w:rFonts w:ascii="Times New Roman" w:hAnsi="Times New Roman"/>
          <w:b/>
          <w:sz w:val="24"/>
          <w:szCs w:val="24"/>
        </w:rPr>
        <w:tab/>
      </w:r>
      <w:r w:rsidRPr="00AE572E">
        <w:rPr>
          <w:rFonts w:ascii="Times New Roman" w:hAnsi="Times New Roman"/>
          <w:b/>
          <w:sz w:val="24"/>
          <w:szCs w:val="24"/>
        </w:rPr>
        <w:tab/>
      </w:r>
      <w:r w:rsidRPr="00AE572E">
        <w:rPr>
          <w:rFonts w:ascii="Times New Roman" w:hAnsi="Times New Roman"/>
          <w:b/>
          <w:sz w:val="24"/>
          <w:szCs w:val="24"/>
        </w:rPr>
        <w:tab/>
      </w:r>
      <w:r w:rsidRPr="00AE572E">
        <w:rPr>
          <w:rFonts w:ascii="Times New Roman" w:hAnsi="Times New Roman"/>
          <w:b/>
          <w:sz w:val="24"/>
          <w:szCs w:val="24"/>
        </w:rPr>
        <w:tab/>
        <w:t>PREDS</w:t>
      </w:r>
      <w:r w:rsidR="008555F9">
        <w:rPr>
          <w:rFonts w:ascii="Times New Roman" w:hAnsi="Times New Roman"/>
          <w:b/>
          <w:sz w:val="24"/>
          <w:szCs w:val="24"/>
        </w:rPr>
        <w:t>JEDNIK</w:t>
      </w:r>
    </w:p>
    <w:p w14:paraId="45E4BC62" w14:textId="77777777" w:rsidR="00AE572E" w:rsidRDefault="00AE572E" w:rsidP="00AE572E">
      <w:pPr>
        <w:pStyle w:val="Bezproreda"/>
        <w:jc w:val="center"/>
        <w:rPr>
          <w:rFonts w:ascii="Times New Roman" w:hAnsi="Times New Roman"/>
          <w:sz w:val="24"/>
          <w:szCs w:val="24"/>
        </w:rPr>
      </w:pPr>
    </w:p>
    <w:p w14:paraId="731BCD45" w14:textId="5B261DAD" w:rsidR="00AE572E" w:rsidRDefault="00AE572E" w:rsidP="00AE572E">
      <w:pPr>
        <w:pStyle w:val="Bezproreda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</w:t>
      </w:r>
      <w:r w:rsidR="00F70628">
        <w:rPr>
          <w:rFonts w:ascii="Times New Roman" w:hAnsi="Times New Roman"/>
          <w:sz w:val="24"/>
          <w:szCs w:val="24"/>
        </w:rPr>
        <w:t>Marin Degmečić</w:t>
      </w:r>
      <w:r w:rsidR="008342A1">
        <w:rPr>
          <w:rFonts w:ascii="Times New Roman" w:hAnsi="Times New Roman"/>
          <w:sz w:val="24"/>
          <w:szCs w:val="24"/>
        </w:rPr>
        <w:t xml:space="preserve"> </w:t>
      </w:r>
    </w:p>
    <w:p w14:paraId="0C9ECFD3" w14:textId="77777777" w:rsidR="000754B7" w:rsidRDefault="000754B7" w:rsidP="000754B7">
      <w:pPr>
        <w:pStyle w:val="Bezproreda"/>
        <w:rPr>
          <w:rFonts w:ascii="Times New Roman" w:hAnsi="Times New Roman"/>
          <w:sz w:val="24"/>
          <w:szCs w:val="24"/>
        </w:rPr>
      </w:pPr>
    </w:p>
    <w:p w14:paraId="43977997" w14:textId="77777777" w:rsidR="00C34B05" w:rsidRDefault="00C34B05" w:rsidP="000754B7">
      <w:pPr>
        <w:pStyle w:val="Bezproreda"/>
        <w:rPr>
          <w:rFonts w:ascii="Times New Roman" w:hAnsi="Times New Roman"/>
          <w:sz w:val="24"/>
          <w:szCs w:val="24"/>
        </w:rPr>
      </w:pPr>
    </w:p>
    <w:p w14:paraId="25206894" w14:textId="77777777" w:rsidR="000754B7" w:rsidRPr="00C01D73" w:rsidRDefault="000754B7" w:rsidP="000754B7">
      <w:pPr>
        <w:pStyle w:val="Bezproreda"/>
        <w:rPr>
          <w:rFonts w:ascii="Times New Roman" w:hAnsi="Times New Roman"/>
          <w:sz w:val="24"/>
          <w:szCs w:val="24"/>
        </w:rPr>
      </w:pPr>
    </w:p>
    <w:p w14:paraId="6840194F" w14:textId="77777777" w:rsidR="00AE572E" w:rsidRDefault="00AE572E" w:rsidP="000754B7">
      <w:pPr>
        <w:pStyle w:val="Bezproreda"/>
        <w:rPr>
          <w:rFonts w:ascii="Times New Roman" w:hAnsi="Times New Roman"/>
        </w:rPr>
      </w:pPr>
    </w:p>
    <w:p w14:paraId="7E17EC93" w14:textId="77777777" w:rsidR="00AE572E" w:rsidRDefault="00AE572E" w:rsidP="000754B7">
      <w:pPr>
        <w:pStyle w:val="Bezproreda"/>
        <w:rPr>
          <w:rFonts w:ascii="Times New Roman" w:hAnsi="Times New Roman"/>
        </w:rPr>
      </w:pPr>
    </w:p>
    <w:p w14:paraId="76DBAD6C" w14:textId="038DBAC9" w:rsidR="000754B7" w:rsidRDefault="008555F9" w:rsidP="000754B7">
      <w:pPr>
        <w:pStyle w:val="Bezproreda"/>
        <w:rPr>
          <w:rFonts w:ascii="Times New Roman" w:hAnsi="Times New Roman"/>
        </w:rPr>
      </w:pPr>
      <w:r w:rsidRPr="00C01D73">
        <w:rPr>
          <w:rFonts w:ascii="Times New Roman" w:hAnsi="Times New Roman"/>
        </w:rPr>
        <w:t>DOSTAVITI:</w:t>
      </w:r>
    </w:p>
    <w:p w14:paraId="6F4354D5" w14:textId="77777777" w:rsidR="008555F9" w:rsidRPr="000754B7" w:rsidRDefault="008555F9" w:rsidP="000754B7">
      <w:pPr>
        <w:pStyle w:val="Bezproreda"/>
        <w:rPr>
          <w:rFonts w:ascii="Times New Roman" w:hAnsi="Times New Roman"/>
        </w:rPr>
      </w:pPr>
    </w:p>
    <w:p w14:paraId="6EF6F09C" w14:textId="5FF6364B" w:rsidR="008555F9" w:rsidRPr="00322781" w:rsidRDefault="008555F9" w:rsidP="000754B7">
      <w:pPr>
        <w:pStyle w:val="Odlomakpopisa"/>
        <w:numPr>
          <w:ilvl w:val="0"/>
          <w:numId w:val="5"/>
        </w:numPr>
        <w:jc w:val="both"/>
        <w:rPr>
          <w:rFonts w:ascii="Times New Roman" w:hAnsi="Times New Roman"/>
        </w:rPr>
      </w:pPr>
      <w:r w:rsidRPr="00322781">
        <w:rPr>
          <w:rFonts w:ascii="Times New Roman" w:hAnsi="Times New Roman"/>
        </w:rPr>
        <w:t>Službeni vjesnik Brodsko – posavske županije</w:t>
      </w:r>
    </w:p>
    <w:p w14:paraId="00840C56" w14:textId="4CFA09DB" w:rsidR="008555F9" w:rsidRPr="00322781" w:rsidRDefault="008555F9" w:rsidP="008555F9">
      <w:pPr>
        <w:pStyle w:val="Odlomakpopisa"/>
        <w:numPr>
          <w:ilvl w:val="0"/>
          <w:numId w:val="5"/>
        </w:numPr>
        <w:jc w:val="both"/>
        <w:rPr>
          <w:rFonts w:ascii="Times New Roman" w:hAnsi="Times New Roman"/>
        </w:rPr>
      </w:pPr>
      <w:r w:rsidRPr="00322781">
        <w:rPr>
          <w:rFonts w:ascii="Times New Roman" w:hAnsi="Times New Roman"/>
        </w:rPr>
        <w:t xml:space="preserve">Urednik Internet stranice </w:t>
      </w:r>
      <w:hyperlink r:id="rId10" w:history="1">
        <w:r w:rsidRPr="00322781">
          <w:rPr>
            <w:rStyle w:val="Hiperveza"/>
            <w:rFonts w:ascii="Times New Roman" w:hAnsi="Times New Roman"/>
          </w:rPr>
          <w:t>www.donjiandrijevci.hr</w:t>
        </w:r>
      </w:hyperlink>
    </w:p>
    <w:p w14:paraId="64990955" w14:textId="2BABFFE0" w:rsidR="000754B7" w:rsidRPr="00322781" w:rsidRDefault="000754B7" w:rsidP="000754B7">
      <w:pPr>
        <w:pStyle w:val="Odlomakpopisa"/>
        <w:numPr>
          <w:ilvl w:val="0"/>
          <w:numId w:val="5"/>
        </w:numPr>
        <w:jc w:val="both"/>
        <w:rPr>
          <w:rFonts w:ascii="Times New Roman" w:hAnsi="Times New Roman"/>
        </w:rPr>
      </w:pPr>
      <w:r w:rsidRPr="00322781">
        <w:rPr>
          <w:rFonts w:ascii="Times New Roman" w:hAnsi="Times New Roman"/>
        </w:rPr>
        <w:t>Ministarstvo financija, Katančićeva 5, 10 000 Zagreb</w:t>
      </w:r>
    </w:p>
    <w:p w14:paraId="5D35205F" w14:textId="5872C4B8" w:rsidR="008555F9" w:rsidRPr="00322781" w:rsidRDefault="008555F9" w:rsidP="000754B7">
      <w:pPr>
        <w:pStyle w:val="Odlomakpopisa"/>
        <w:numPr>
          <w:ilvl w:val="0"/>
          <w:numId w:val="5"/>
        </w:numPr>
        <w:jc w:val="both"/>
        <w:rPr>
          <w:rFonts w:ascii="Times New Roman" w:hAnsi="Times New Roman"/>
        </w:rPr>
      </w:pPr>
      <w:r w:rsidRPr="00322781">
        <w:rPr>
          <w:rFonts w:ascii="Times New Roman" w:hAnsi="Times New Roman"/>
        </w:rPr>
        <w:t>Općinski načelnik</w:t>
      </w:r>
    </w:p>
    <w:p w14:paraId="7416B35E" w14:textId="35CA5D44" w:rsidR="000754B7" w:rsidRPr="00322781" w:rsidRDefault="008555F9" w:rsidP="000754B7">
      <w:pPr>
        <w:pStyle w:val="Odlomakpopisa"/>
        <w:numPr>
          <w:ilvl w:val="0"/>
          <w:numId w:val="5"/>
        </w:numPr>
        <w:jc w:val="both"/>
        <w:rPr>
          <w:rFonts w:ascii="Times New Roman" w:hAnsi="Times New Roman"/>
        </w:rPr>
      </w:pPr>
      <w:r w:rsidRPr="00322781">
        <w:rPr>
          <w:rFonts w:ascii="Times New Roman" w:hAnsi="Times New Roman"/>
        </w:rPr>
        <w:t>Dosje zapisnika</w:t>
      </w:r>
      <w:r w:rsidR="000754B7" w:rsidRPr="00322781">
        <w:rPr>
          <w:rFonts w:ascii="Times New Roman" w:hAnsi="Times New Roman"/>
        </w:rPr>
        <w:t>, ovdje</w:t>
      </w:r>
    </w:p>
    <w:p w14:paraId="25EC121D" w14:textId="77777777" w:rsidR="000754B7" w:rsidRPr="00322781" w:rsidRDefault="00AE572E" w:rsidP="000754B7">
      <w:pPr>
        <w:pStyle w:val="Odlomakpopisa"/>
        <w:numPr>
          <w:ilvl w:val="0"/>
          <w:numId w:val="5"/>
        </w:numPr>
        <w:jc w:val="both"/>
        <w:rPr>
          <w:rFonts w:ascii="Times New Roman" w:hAnsi="Times New Roman"/>
        </w:rPr>
      </w:pPr>
      <w:r w:rsidRPr="00322781">
        <w:rPr>
          <w:rFonts w:ascii="Times New Roman" w:hAnsi="Times New Roman"/>
        </w:rPr>
        <w:t>Pismohrana, ovdje</w:t>
      </w:r>
    </w:p>
    <w:p w14:paraId="6C7FAAD7" w14:textId="77777777" w:rsidR="000754B7" w:rsidRPr="00E2505A" w:rsidRDefault="000754B7" w:rsidP="000754B7">
      <w:pPr>
        <w:rPr>
          <w:rFonts w:ascii="Times New Roman" w:hAnsi="Times New Roman"/>
          <w:sz w:val="24"/>
          <w:szCs w:val="24"/>
        </w:rPr>
      </w:pPr>
    </w:p>
    <w:p w14:paraId="78C9DECE" w14:textId="77777777" w:rsidR="000754B7" w:rsidRPr="00B81DB8" w:rsidRDefault="000754B7" w:rsidP="000754B7">
      <w:pPr>
        <w:pStyle w:val="Odlomakpopisa"/>
        <w:ind w:left="780"/>
        <w:jc w:val="both"/>
        <w:rPr>
          <w:rFonts w:ascii="Times New Roman" w:hAnsi="Times New Roman"/>
          <w:sz w:val="24"/>
          <w:szCs w:val="24"/>
        </w:rPr>
      </w:pPr>
    </w:p>
    <w:p w14:paraId="737589D5" w14:textId="77777777" w:rsidR="003B759D" w:rsidRDefault="003B759D" w:rsidP="00DB5EE8">
      <w:pPr>
        <w:jc w:val="both"/>
        <w:rPr>
          <w:rFonts w:ascii="Times New Roman" w:hAnsi="Times New Roman"/>
          <w:b/>
        </w:rPr>
      </w:pPr>
    </w:p>
    <w:sectPr w:rsidR="003B759D" w:rsidSect="00A13959">
      <w:pgSz w:w="16838" w:h="11906" w:orient="landscape"/>
      <w:pgMar w:top="567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D48E7"/>
    <w:multiLevelType w:val="hybridMultilevel"/>
    <w:tmpl w:val="255A7618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B25626E"/>
    <w:multiLevelType w:val="hybridMultilevel"/>
    <w:tmpl w:val="B386B10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626216"/>
    <w:multiLevelType w:val="hybridMultilevel"/>
    <w:tmpl w:val="93E0834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755B8D"/>
    <w:multiLevelType w:val="hybridMultilevel"/>
    <w:tmpl w:val="F7004EA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A11C33"/>
    <w:multiLevelType w:val="hybridMultilevel"/>
    <w:tmpl w:val="CA86F754"/>
    <w:lvl w:ilvl="0" w:tplc="C81C8FC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00" w:hanging="360"/>
      </w:pPr>
    </w:lvl>
    <w:lvl w:ilvl="2" w:tplc="041A001B" w:tentative="1">
      <w:start w:val="1"/>
      <w:numFmt w:val="lowerRoman"/>
      <w:lvlText w:val="%3."/>
      <w:lvlJc w:val="right"/>
      <w:pPr>
        <w:ind w:left="2220" w:hanging="180"/>
      </w:pPr>
    </w:lvl>
    <w:lvl w:ilvl="3" w:tplc="041A000F" w:tentative="1">
      <w:start w:val="1"/>
      <w:numFmt w:val="decimal"/>
      <w:lvlText w:val="%4."/>
      <w:lvlJc w:val="left"/>
      <w:pPr>
        <w:ind w:left="2940" w:hanging="360"/>
      </w:pPr>
    </w:lvl>
    <w:lvl w:ilvl="4" w:tplc="041A0019" w:tentative="1">
      <w:start w:val="1"/>
      <w:numFmt w:val="lowerLetter"/>
      <w:lvlText w:val="%5."/>
      <w:lvlJc w:val="left"/>
      <w:pPr>
        <w:ind w:left="3660" w:hanging="360"/>
      </w:pPr>
    </w:lvl>
    <w:lvl w:ilvl="5" w:tplc="041A001B" w:tentative="1">
      <w:start w:val="1"/>
      <w:numFmt w:val="lowerRoman"/>
      <w:lvlText w:val="%6."/>
      <w:lvlJc w:val="right"/>
      <w:pPr>
        <w:ind w:left="4380" w:hanging="180"/>
      </w:pPr>
    </w:lvl>
    <w:lvl w:ilvl="6" w:tplc="041A000F" w:tentative="1">
      <w:start w:val="1"/>
      <w:numFmt w:val="decimal"/>
      <w:lvlText w:val="%7."/>
      <w:lvlJc w:val="left"/>
      <w:pPr>
        <w:ind w:left="5100" w:hanging="360"/>
      </w:pPr>
    </w:lvl>
    <w:lvl w:ilvl="7" w:tplc="041A0019" w:tentative="1">
      <w:start w:val="1"/>
      <w:numFmt w:val="lowerLetter"/>
      <w:lvlText w:val="%8."/>
      <w:lvlJc w:val="left"/>
      <w:pPr>
        <w:ind w:left="5820" w:hanging="360"/>
      </w:pPr>
    </w:lvl>
    <w:lvl w:ilvl="8" w:tplc="041A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532771957">
    <w:abstractNumId w:val="0"/>
  </w:num>
  <w:num w:numId="2" w16cid:durableId="322708881">
    <w:abstractNumId w:val="2"/>
  </w:num>
  <w:num w:numId="3" w16cid:durableId="2116048602">
    <w:abstractNumId w:val="1"/>
  </w:num>
  <w:num w:numId="4" w16cid:durableId="268440437">
    <w:abstractNumId w:val="4"/>
  </w:num>
  <w:num w:numId="5" w16cid:durableId="21116597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EE8"/>
    <w:rsid w:val="000754B7"/>
    <w:rsid w:val="000B4B26"/>
    <w:rsid w:val="000F41FC"/>
    <w:rsid w:val="00102177"/>
    <w:rsid w:val="00110586"/>
    <w:rsid w:val="001154DD"/>
    <w:rsid w:val="00182892"/>
    <w:rsid w:val="00224758"/>
    <w:rsid w:val="00246FAA"/>
    <w:rsid w:val="00254AF7"/>
    <w:rsid w:val="002649A7"/>
    <w:rsid w:val="002B00EF"/>
    <w:rsid w:val="00322781"/>
    <w:rsid w:val="003267B3"/>
    <w:rsid w:val="003B4A7B"/>
    <w:rsid w:val="003B759D"/>
    <w:rsid w:val="003C4E3B"/>
    <w:rsid w:val="00404DE2"/>
    <w:rsid w:val="00451F55"/>
    <w:rsid w:val="00461929"/>
    <w:rsid w:val="004664C1"/>
    <w:rsid w:val="004758A9"/>
    <w:rsid w:val="00486154"/>
    <w:rsid w:val="00486552"/>
    <w:rsid w:val="004A028A"/>
    <w:rsid w:val="004B2FE9"/>
    <w:rsid w:val="004D5146"/>
    <w:rsid w:val="00583F32"/>
    <w:rsid w:val="00617F32"/>
    <w:rsid w:val="00622B3A"/>
    <w:rsid w:val="00645697"/>
    <w:rsid w:val="0065139D"/>
    <w:rsid w:val="00695C62"/>
    <w:rsid w:val="006E168A"/>
    <w:rsid w:val="00732DA2"/>
    <w:rsid w:val="00734DE9"/>
    <w:rsid w:val="00771F63"/>
    <w:rsid w:val="00797D03"/>
    <w:rsid w:val="007E10FE"/>
    <w:rsid w:val="00822E73"/>
    <w:rsid w:val="0083401B"/>
    <w:rsid w:val="008342A1"/>
    <w:rsid w:val="008405B1"/>
    <w:rsid w:val="008555F9"/>
    <w:rsid w:val="008B0725"/>
    <w:rsid w:val="008C0411"/>
    <w:rsid w:val="008D5AE9"/>
    <w:rsid w:val="008F7504"/>
    <w:rsid w:val="0098025D"/>
    <w:rsid w:val="009E713E"/>
    <w:rsid w:val="00A13959"/>
    <w:rsid w:val="00A15472"/>
    <w:rsid w:val="00A722F1"/>
    <w:rsid w:val="00AE572E"/>
    <w:rsid w:val="00AF787E"/>
    <w:rsid w:val="00B00F6B"/>
    <w:rsid w:val="00B302FA"/>
    <w:rsid w:val="00B3284A"/>
    <w:rsid w:val="00B34C20"/>
    <w:rsid w:val="00B81DB8"/>
    <w:rsid w:val="00BD6123"/>
    <w:rsid w:val="00C14DBC"/>
    <w:rsid w:val="00C34B05"/>
    <w:rsid w:val="00C76426"/>
    <w:rsid w:val="00C84F42"/>
    <w:rsid w:val="00CB3300"/>
    <w:rsid w:val="00CE11F2"/>
    <w:rsid w:val="00CE4701"/>
    <w:rsid w:val="00D24AB8"/>
    <w:rsid w:val="00D262C8"/>
    <w:rsid w:val="00D34A28"/>
    <w:rsid w:val="00D40C1F"/>
    <w:rsid w:val="00D51224"/>
    <w:rsid w:val="00D91A1A"/>
    <w:rsid w:val="00DB5EE8"/>
    <w:rsid w:val="00DC1357"/>
    <w:rsid w:val="00DC1D91"/>
    <w:rsid w:val="00DD0ACA"/>
    <w:rsid w:val="00DD362C"/>
    <w:rsid w:val="00E312EE"/>
    <w:rsid w:val="00E67106"/>
    <w:rsid w:val="00E90B9C"/>
    <w:rsid w:val="00E93F50"/>
    <w:rsid w:val="00EF28C5"/>
    <w:rsid w:val="00F52295"/>
    <w:rsid w:val="00F70628"/>
    <w:rsid w:val="00FD6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27CA8B62"/>
  <w15:docId w15:val="{2AE04917-D395-420F-A10F-D87DFD6EA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40" w:line="276" w:lineRule="auto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5EE8"/>
    <w:pPr>
      <w:spacing w:after="0" w:line="240" w:lineRule="auto"/>
      <w:jc w:val="left"/>
    </w:pPr>
    <w:rPr>
      <w:rFonts w:ascii="Calibri" w:eastAsia="Times New Roman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B5EE8"/>
    <w:pPr>
      <w:ind w:left="720"/>
      <w:contextualSpacing/>
    </w:pPr>
  </w:style>
  <w:style w:type="table" w:styleId="Reetkatablice">
    <w:name w:val="Table Grid"/>
    <w:basedOn w:val="Obinatablica"/>
    <w:uiPriority w:val="59"/>
    <w:rsid w:val="00DB5EE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ezproreda">
    <w:name w:val="No Spacing"/>
    <w:uiPriority w:val="1"/>
    <w:qFormat/>
    <w:rsid w:val="000754B7"/>
    <w:pPr>
      <w:spacing w:after="0" w:line="240" w:lineRule="auto"/>
      <w:jc w:val="left"/>
    </w:pPr>
    <w:rPr>
      <w:rFonts w:ascii="Calibri" w:eastAsia="Calibri" w:hAnsi="Calibri" w:cs="Times New Roman"/>
    </w:rPr>
  </w:style>
  <w:style w:type="character" w:styleId="Hiperveza">
    <w:name w:val="Hyperlink"/>
    <w:basedOn w:val="Zadanifontodlomka"/>
    <w:uiPriority w:val="99"/>
    <w:unhideWhenUsed/>
    <w:rsid w:val="00102177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B00F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://www.donjiandrijevci.h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opcinadonjiandrijevci@gmail.com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563</Words>
  <Characters>3213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andr andrije</cp:lastModifiedBy>
  <cp:revision>22</cp:revision>
  <cp:lastPrinted>2025-02-06T08:43:00Z</cp:lastPrinted>
  <dcterms:created xsi:type="dcterms:W3CDTF">2021-01-18T09:51:00Z</dcterms:created>
  <dcterms:modified xsi:type="dcterms:W3CDTF">2026-02-13T12:54:00Z</dcterms:modified>
</cp:coreProperties>
</file>